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5F3B9" w14:textId="77777777" w:rsidR="004B6F38" w:rsidRPr="0052224B" w:rsidRDefault="00F12484" w:rsidP="0052224B">
      <w:pPr>
        <w:pStyle w:val="Body"/>
        <w:spacing w:after="0" w:line="240" w:lineRule="auto"/>
        <w:rPr>
          <w:rFonts w:eastAsia="Franklin Gothic Book" w:cs="Franklin Gothic Book"/>
          <w:b/>
          <w:bCs/>
        </w:rPr>
      </w:pPr>
      <w:r w:rsidRPr="0052224B">
        <w:rPr>
          <w:rFonts w:eastAsia="Franklin Gothic Book" w:cs="Franklin Gothic Book"/>
          <w:b/>
          <w:bCs/>
        </w:rPr>
        <w:t xml:space="preserve"> </w:t>
      </w:r>
    </w:p>
    <w:tbl>
      <w:tblPr>
        <w:tblpPr w:leftFromText="180" w:rightFromText="180" w:bottomFromText="20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0"/>
      </w:tblGrid>
      <w:tr w:rsidR="0043716A" w:rsidRPr="00362AFB" w14:paraId="2E023AC4" w14:textId="77777777" w:rsidTr="1A4DD9F0">
        <w:tc>
          <w:tcPr>
            <w:tcW w:w="9028" w:type="dxa"/>
            <w:tcBorders>
              <w:top w:val="single" w:sz="4" w:space="0" w:color="auto"/>
              <w:left w:val="single" w:sz="4" w:space="0" w:color="auto"/>
              <w:bottom w:val="single" w:sz="4" w:space="0" w:color="auto"/>
              <w:right w:val="single" w:sz="4" w:space="0" w:color="auto"/>
            </w:tcBorders>
            <w:hideMark/>
          </w:tcPr>
          <w:p w14:paraId="3EA3D3D4" w14:textId="67023B53" w:rsidR="0043716A" w:rsidRPr="005010FD" w:rsidRDefault="00F76079" w:rsidP="00F76079">
            <w:pPr>
              <w:spacing w:after="200" w:line="276" w:lineRule="auto"/>
              <w:jc w:val="center"/>
              <w:rPr>
                <w:rFonts w:ascii="Poppins" w:hAnsi="Poppins" w:cs="Poppins"/>
              </w:rPr>
            </w:pPr>
            <w:r w:rsidRPr="00B66E5E">
              <w:rPr>
                <w:rFonts w:ascii="Poppins" w:hAnsi="Poppins" w:cs="Poppins"/>
                <w:noProof/>
                <w:sz w:val="22"/>
                <w:szCs w:val="22"/>
              </w:rPr>
              <w:drawing>
                <wp:inline distT="0" distB="0" distL="0" distR="0" wp14:anchorId="5BAAC355" wp14:editId="41146819">
                  <wp:extent cx="1605516" cy="123141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39002" cy="1257099"/>
                          </a:xfrm>
                          <a:prstGeom prst="rect">
                            <a:avLst/>
                          </a:prstGeom>
                        </pic:spPr>
                      </pic:pic>
                    </a:graphicData>
                  </a:graphic>
                </wp:inline>
              </w:drawing>
            </w:r>
          </w:p>
        </w:tc>
      </w:tr>
      <w:tr w:rsidR="0043716A" w:rsidRPr="00362AFB" w14:paraId="14497D30" w14:textId="77777777" w:rsidTr="1A4DD9F0">
        <w:tc>
          <w:tcPr>
            <w:tcW w:w="9028" w:type="dxa"/>
            <w:tcBorders>
              <w:top w:val="single" w:sz="4" w:space="0" w:color="auto"/>
              <w:left w:val="single" w:sz="4" w:space="0" w:color="auto"/>
              <w:bottom w:val="single" w:sz="4" w:space="0" w:color="auto"/>
              <w:right w:val="single" w:sz="4" w:space="0" w:color="auto"/>
            </w:tcBorders>
          </w:tcPr>
          <w:p w14:paraId="2695475F" w14:textId="77777777" w:rsidR="0043716A" w:rsidRPr="005010FD" w:rsidRDefault="0043716A" w:rsidP="00647792">
            <w:pPr>
              <w:rPr>
                <w:rFonts w:ascii="Poppins" w:hAnsi="Poppins" w:cs="Poppins"/>
              </w:rPr>
            </w:pPr>
          </w:p>
          <w:p w14:paraId="47DFDD01" w14:textId="77777777" w:rsidR="0043716A" w:rsidRPr="005010FD" w:rsidRDefault="0043716A" w:rsidP="00647792">
            <w:pPr>
              <w:rPr>
                <w:rFonts w:ascii="Poppins" w:hAnsi="Poppins" w:cs="Poppins"/>
                <w:b/>
              </w:rPr>
            </w:pPr>
            <w:r w:rsidRPr="005010FD">
              <w:rPr>
                <w:rFonts w:ascii="Poppins" w:hAnsi="Poppins" w:cs="Poppins"/>
                <w:b/>
              </w:rPr>
              <w:t xml:space="preserve">Policy and Procedure: Data Protection Policy </w:t>
            </w:r>
          </w:p>
          <w:p w14:paraId="722E52DE" w14:textId="77777777" w:rsidR="0043716A" w:rsidRPr="005010FD" w:rsidRDefault="0043716A" w:rsidP="00647792">
            <w:pPr>
              <w:rPr>
                <w:rFonts w:ascii="Poppins" w:hAnsi="Poppins" w:cs="Poppins"/>
              </w:rPr>
            </w:pPr>
          </w:p>
          <w:p w14:paraId="762DF0E0" w14:textId="6AB74B0E" w:rsidR="0043716A" w:rsidRPr="005010FD" w:rsidRDefault="0043716A" w:rsidP="00647792">
            <w:pPr>
              <w:rPr>
                <w:rFonts w:ascii="Poppins" w:hAnsi="Poppins" w:cs="Poppins"/>
              </w:rPr>
            </w:pPr>
            <w:r w:rsidRPr="1A4DD9F0">
              <w:rPr>
                <w:rFonts w:ascii="Poppins" w:hAnsi="Poppins" w:cs="Poppins"/>
              </w:rPr>
              <w:t xml:space="preserve">Author: </w:t>
            </w:r>
            <w:r w:rsidR="737906F6" w:rsidRPr="1A4DD9F0">
              <w:rPr>
                <w:rFonts w:ascii="Poppins" w:hAnsi="Poppins" w:cs="Poppins"/>
              </w:rPr>
              <w:t>Mohammed Hussain (School Business Manager)</w:t>
            </w:r>
          </w:p>
          <w:p w14:paraId="5B7EC6AC" w14:textId="2524ACA7" w:rsidR="0043716A" w:rsidRPr="005010FD" w:rsidRDefault="0043716A" w:rsidP="00647792">
            <w:pPr>
              <w:rPr>
                <w:rFonts w:ascii="Poppins" w:hAnsi="Poppins" w:cs="Poppins"/>
              </w:rPr>
            </w:pPr>
            <w:r w:rsidRPr="1A4DD9F0">
              <w:rPr>
                <w:rFonts w:ascii="Poppins" w:hAnsi="Poppins" w:cs="Poppins"/>
              </w:rPr>
              <w:t xml:space="preserve">Date: </w:t>
            </w:r>
            <w:r w:rsidR="54BD6356" w:rsidRPr="1A4DD9F0">
              <w:rPr>
                <w:rFonts w:ascii="Poppins" w:hAnsi="Poppins" w:cs="Poppins"/>
              </w:rPr>
              <w:t>24 April 2026</w:t>
            </w:r>
          </w:p>
          <w:p w14:paraId="299893B8" w14:textId="313E3DBF" w:rsidR="0043716A" w:rsidRPr="005010FD" w:rsidRDefault="0043716A" w:rsidP="00647792">
            <w:pPr>
              <w:rPr>
                <w:rFonts w:ascii="Poppins" w:hAnsi="Poppins" w:cs="Poppins"/>
              </w:rPr>
            </w:pPr>
            <w:r w:rsidRPr="1A4DD9F0">
              <w:rPr>
                <w:rFonts w:ascii="Poppins" w:hAnsi="Poppins" w:cs="Poppins"/>
              </w:rPr>
              <w:t xml:space="preserve">Checked by: </w:t>
            </w:r>
            <w:r w:rsidR="71487437" w:rsidRPr="1A4DD9F0">
              <w:rPr>
                <w:rFonts w:ascii="Poppins" w:hAnsi="Poppins" w:cs="Poppins"/>
              </w:rPr>
              <w:t>Nichola Roth</w:t>
            </w:r>
          </w:p>
          <w:p w14:paraId="5D67CE83" w14:textId="1AF77904" w:rsidR="0043716A" w:rsidRPr="005010FD" w:rsidRDefault="00624C5E" w:rsidP="00647792">
            <w:pPr>
              <w:rPr>
                <w:rFonts w:ascii="Poppins" w:hAnsi="Poppins" w:cs="Poppins"/>
              </w:rPr>
            </w:pPr>
            <w:r w:rsidRPr="005010FD">
              <w:rPr>
                <w:rFonts w:ascii="Poppins" w:hAnsi="Poppins" w:cs="Poppins"/>
              </w:rPr>
              <w:t>Date of</w:t>
            </w:r>
            <w:r w:rsidR="0043716A" w:rsidRPr="1A4DD9F0">
              <w:rPr>
                <w:rFonts w:ascii="Poppins" w:hAnsi="Poppins" w:cs="Poppins"/>
              </w:rPr>
              <w:t xml:space="preserve"> approval: </w:t>
            </w:r>
            <w:r w:rsidR="00461CF0">
              <w:rPr>
                <w:rFonts w:ascii="Poppins" w:hAnsi="Poppins" w:cs="Poppins"/>
              </w:rPr>
              <w:t>May 2026</w:t>
            </w:r>
          </w:p>
          <w:p w14:paraId="726A5B2B" w14:textId="77777777" w:rsidR="0043716A" w:rsidRPr="005010FD" w:rsidRDefault="0043716A" w:rsidP="00647792">
            <w:pPr>
              <w:rPr>
                <w:rFonts w:ascii="Poppins" w:hAnsi="Poppins" w:cs="Poppins"/>
              </w:rPr>
            </w:pPr>
          </w:p>
          <w:p w14:paraId="753869D1" w14:textId="26C6113D" w:rsidR="0043716A" w:rsidRPr="005010FD" w:rsidRDefault="0043716A" w:rsidP="00647792">
            <w:pPr>
              <w:rPr>
                <w:rFonts w:ascii="Poppins" w:hAnsi="Poppins" w:cs="Poppins"/>
              </w:rPr>
            </w:pPr>
            <w:r w:rsidRPr="1A4DD9F0">
              <w:rPr>
                <w:rFonts w:ascii="Poppins" w:hAnsi="Poppins" w:cs="Poppins"/>
              </w:rPr>
              <w:t xml:space="preserve">Review date: </w:t>
            </w:r>
            <w:r w:rsidR="16AA8F51" w:rsidRPr="1A4DD9F0">
              <w:rPr>
                <w:rFonts w:ascii="Poppins" w:hAnsi="Poppins" w:cs="Poppins"/>
              </w:rPr>
              <w:t>May 2027</w:t>
            </w:r>
          </w:p>
          <w:p w14:paraId="10407808" w14:textId="77777777" w:rsidR="0043716A" w:rsidRPr="005010FD" w:rsidRDefault="0043716A" w:rsidP="00647792">
            <w:pPr>
              <w:rPr>
                <w:rFonts w:ascii="Poppins" w:hAnsi="Poppins" w:cs="Poppins"/>
              </w:rPr>
            </w:pPr>
          </w:p>
        </w:tc>
      </w:tr>
    </w:tbl>
    <w:p w14:paraId="62544957" w14:textId="77777777" w:rsidR="004B6F38" w:rsidRPr="00362AFB" w:rsidRDefault="004B6F38">
      <w:pPr>
        <w:pStyle w:val="Body"/>
        <w:spacing w:after="0" w:line="240" w:lineRule="auto"/>
        <w:rPr>
          <w:rFonts w:ascii="Poppins" w:hAnsi="Poppins" w:cs="Poppins"/>
        </w:rPr>
        <w:sectPr w:rsidR="004B6F38" w:rsidRPr="00362AFB" w:rsidSect="00ED6963">
          <w:headerReference w:type="default" r:id="rId9"/>
          <w:footerReference w:type="default" r:id="rId10"/>
          <w:pgSz w:w="11900" w:h="16840"/>
          <w:pgMar w:top="1440" w:right="1440" w:bottom="567" w:left="1440" w:header="709" w:footer="709" w:gutter="0"/>
          <w:cols w:space="720"/>
        </w:sectPr>
      </w:pPr>
    </w:p>
    <w:sdt>
      <w:sdtPr>
        <w:rPr>
          <w:rFonts w:ascii="Poppins" w:eastAsia="Arial Unicode MS" w:hAnsi="Poppins" w:cs="Poppins"/>
          <w:b w:val="0"/>
          <w:sz w:val="20"/>
          <w:szCs w:val="20"/>
          <w:bdr w:val="nil"/>
          <w:lang w:eastAsia="en-US"/>
        </w:rPr>
        <w:id w:val="1475878359"/>
        <w:docPartObj>
          <w:docPartGallery w:val="Table of Contents"/>
          <w:docPartUnique/>
        </w:docPartObj>
      </w:sdtPr>
      <w:sdtEndPr>
        <w:rPr>
          <w:bCs/>
          <w:noProof/>
        </w:rPr>
      </w:sdtEndPr>
      <w:sdtContent>
        <w:p w14:paraId="568E8391" w14:textId="77777777" w:rsidR="0077495A" w:rsidRPr="005010FD" w:rsidRDefault="0077495A">
          <w:pPr>
            <w:pStyle w:val="TOCHeading"/>
            <w:rPr>
              <w:rFonts w:ascii="Poppins" w:hAnsi="Poppins" w:cs="Poppins"/>
              <w:sz w:val="20"/>
              <w:szCs w:val="20"/>
            </w:rPr>
          </w:pPr>
          <w:r w:rsidRPr="005010FD">
            <w:rPr>
              <w:rFonts w:ascii="Poppins" w:hAnsi="Poppins" w:cs="Poppins"/>
              <w:sz w:val="20"/>
              <w:szCs w:val="20"/>
            </w:rPr>
            <w:t>Contents</w:t>
          </w:r>
        </w:p>
        <w:p w14:paraId="345A4045" w14:textId="77777777" w:rsidR="00916834" w:rsidRPr="005010FD" w:rsidRDefault="0077495A">
          <w:pPr>
            <w:pStyle w:val="TOC1"/>
            <w:tabs>
              <w:tab w:val="left" w:pos="440"/>
            </w:tabs>
            <w:rPr>
              <w:rFonts w:ascii="Poppins" w:eastAsiaTheme="minorEastAsia" w:hAnsi="Poppins" w:cs="Poppins"/>
              <w:sz w:val="20"/>
              <w:szCs w:val="20"/>
              <w:bdr w:val="none" w:sz="0" w:space="0" w:color="auto"/>
              <w:lang w:val="en-GB" w:eastAsia="en-GB"/>
            </w:rPr>
          </w:pPr>
          <w:r w:rsidRPr="005010FD">
            <w:rPr>
              <w:rFonts w:ascii="Poppins" w:hAnsi="Poppins" w:cs="Poppins"/>
              <w:sz w:val="20"/>
              <w:szCs w:val="20"/>
            </w:rPr>
            <w:fldChar w:fldCharType="begin"/>
          </w:r>
          <w:r w:rsidRPr="005010FD">
            <w:rPr>
              <w:rFonts w:ascii="Poppins" w:hAnsi="Poppins" w:cs="Poppins"/>
              <w:sz w:val="20"/>
              <w:szCs w:val="20"/>
            </w:rPr>
            <w:instrText xml:space="preserve"> TOC \o "1-3" \h \z \u </w:instrText>
          </w:r>
          <w:r w:rsidRPr="005010FD">
            <w:rPr>
              <w:rFonts w:ascii="Poppins" w:hAnsi="Poppins" w:cs="Poppins"/>
              <w:sz w:val="20"/>
              <w:szCs w:val="20"/>
            </w:rPr>
            <w:fldChar w:fldCharType="separate"/>
          </w:r>
          <w:hyperlink w:anchor="_Toc515366540" w:history="1">
            <w:r w:rsidR="00916834" w:rsidRPr="005010FD">
              <w:rPr>
                <w:rStyle w:val="Hyperlink"/>
                <w:rFonts w:ascii="Poppins" w:hAnsi="Poppins" w:cs="Poppins"/>
                <w:sz w:val="20"/>
                <w:szCs w:val="20"/>
              </w:rPr>
              <w:t>1.</w:t>
            </w:r>
            <w:r w:rsidR="00916834" w:rsidRPr="005010FD">
              <w:rPr>
                <w:rFonts w:ascii="Poppins" w:eastAsiaTheme="minorEastAsia" w:hAnsi="Poppins" w:cs="Poppins"/>
                <w:sz w:val="20"/>
                <w:szCs w:val="20"/>
                <w:bdr w:val="none" w:sz="0" w:space="0" w:color="auto"/>
                <w:lang w:val="en-GB" w:eastAsia="en-GB"/>
              </w:rPr>
              <w:tab/>
            </w:r>
            <w:r w:rsidR="00916834" w:rsidRPr="005010FD">
              <w:rPr>
                <w:rStyle w:val="Hyperlink"/>
                <w:rFonts w:ascii="Poppins" w:hAnsi="Poppins" w:cs="Poppins"/>
                <w:sz w:val="20"/>
                <w:szCs w:val="20"/>
              </w:rPr>
              <w:t>Introduction</w:t>
            </w:r>
            <w:r w:rsidR="00916834" w:rsidRPr="005010FD">
              <w:rPr>
                <w:rFonts w:ascii="Poppins" w:hAnsi="Poppins" w:cs="Poppins"/>
                <w:webHidden/>
                <w:sz w:val="20"/>
                <w:szCs w:val="20"/>
              </w:rPr>
              <w:tab/>
            </w:r>
            <w:r w:rsidR="00916834" w:rsidRPr="005010FD">
              <w:rPr>
                <w:rFonts w:ascii="Poppins" w:hAnsi="Poppins" w:cs="Poppins"/>
                <w:webHidden/>
                <w:sz w:val="20"/>
                <w:szCs w:val="20"/>
              </w:rPr>
              <w:fldChar w:fldCharType="begin"/>
            </w:r>
            <w:r w:rsidR="00916834" w:rsidRPr="005010FD">
              <w:rPr>
                <w:rFonts w:ascii="Poppins" w:hAnsi="Poppins" w:cs="Poppins"/>
                <w:webHidden/>
                <w:sz w:val="20"/>
                <w:szCs w:val="20"/>
              </w:rPr>
              <w:instrText xml:space="preserve"> PAGEREF _Toc515366540 \h </w:instrText>
            </w:r>
            <w:r w:rsidR="00916834" w:rsidRPr="005010FD">
              <w:rPr>
                <w:rFonts w:ascii="Poppins" w:hAnsi="Poppins" w:cs="Poppins"/>
                <w:webHidden/>
                <w:sz w:val="20"/>
                <w:szCs w:val="20"/>
              </w:rPr>
            </w:r>
            <w:r w:rsidR="00916834" w:rsidRPr="005010FD">
              <w:rPr>
                <w:rFonts w:ascii="Poppins" w:hAnsi="Poppins" w:cs="Poppins"/>
                <w:webHidden/>
                <w:sz w:val="20"/>
                <w:szCs w:val="20"/>
              </w:rPr>
              <w:fldChar w:fldCharType="separate"/>
            </w:r>
            <w:r w:rsidR="00916834" w:rsidRPr="005010FD">
              <w:rPr>
                <w:rFonts w:ascii="Poppins" w:hAnsi="Poppins" w:cs="Poppins"/>
                <w:webHidden/>
                <w:sz w:val="20"/>
                <w:szCs w:val="20"/>
              </w:rPr>
              <w:t>3</w:t>
            </w:r>
            <w:r w:rsidR="00916834" w:rsidRPr="005010FD">
              <w:rPr>
                <w:rFonts w:ascii="Poppins" w:hAnsi="Poppins" w:cs="Poppins"/>
                <w:webHidden/>
                <w:sz w:val="20"/>
                <w:szCs w:val="20"/>
              </w:rPr>
              <w:fldChar w:fldCharType="end"/>
            </w:r>
          </w:hyperlink>
        </w:p>
        <w:p w14:paraId="056074CE" w14:textId="77777777" w:rsidR="00916834" w:rsidRPr="005010FD" w:rsidRDefault="008A6878">
          <w:pPr>
            <w:pStyle w:val="TOC1"/>
            <w:tabs>
              <w:tab w:val="left" w:pos="440"/>
            </w:tabs>
            <w:rPr>
              <w:rFonts w:ascii="Poppins" w:eastAsiaTheme="minorEastAsia" w:hAnsi="Poppins" w:cs="Poppins"/>
              <w:sz w:val="20"/>
              <w:szCs w:val="20"/>
              <w:bdr w:val="none" w:sz="0" w:space="0" w:color="auto"/>
              <w:lang w:val="en-GB" w:eastAsia="en-GB"/>
            </w:rPr>
          </w:pPr>
          <w:hyperlink w:anchor="_Toc515366541" w:history="1">
            <w:r w:rsidR="00916834" w:rsidRPr="005010FD">
              <w:rPr>
                <w:rStyle w:val="Hyperlink"/>
                <w:rFonts w:ascii="Poppins" w:hAnsi="Poppins" w:cs="Poppins"/>
                <w:sz w:val="20"/>
                <w:szCs w:val="20"/>
              </w:rPr>
              <w:t>2.</w:t>
            </w:r>
            <w:r w:rsidR="00916834" w:rsidRPr="005010FD">
              <w:rPr>
                <w:rFonts w:ascii="Poppins" w:eastAsiaTheme="minorEastAsia" w:hAnsi="Poppins" w:cs="Poppins"/>
                <w:sz w:val="20"/>
                <w:szCs w:val="20"/>
                <w:bdr w:val="none" w:sz="0" w:space="0" w:color="auto"/>
                <w:lang w:val="en-GB" w:eastAsia="en-GB"/>
              </w:rPr>
              <w:tab/>
            </w:r>
            <w:r w:rsidR="00916834" w:rsidRPr="005010FD">
              <w:rPr>
                <w:rStyle w:val="Hyperlink"/>
                <w:rFonts w:ascii="Poppins" w:hAnsi="Poppins" w:cs="Poppins"/>
                <w:sz w:val="20"/>
                <w:szCs w:val="20"/>
              </w:rPr>
              <w:t>Policy Statement</w:t>
            </w:r>
            <w:r w:rsidR="00916834" w:rsidRPr="005010FD">
              <w:rPr>
                <w:rFonts w:ascii="Poppins" w:hAnsi="Poppins" w:cs="Poppins"/>
                <w:webHidden/>
                <w:sz w:val="20"/>
                <w:szCs w:val="20"/>
              </w:rPr>
              <w:tab/>
            </w:r>
            <w:r w:rsidR="00916834" w:rsidRPr="005010FD">
              <w:rPr>
                <w:rFonts w:ascii="Poppins" w:hAnsi="Poppins" w:cs="Poppins"/>
                <w:webHidden/>
                <w:sz w:val="20"/>
                <w:szCs w:val="20"/>
              </w:rPr>
              <w:fldChar w:fldCharType="begin"/>
            </w:r>
            <w:r w:rsidR="00916834" w:rsidRPr="005010FD">
              <w:rPr>
                <w:rFonts w:ascii="Poppins" w:hAnsi="Poppins" w:cs="Poppins"/>
                <w:webHidden/>
                <w:sz w:val="20"/>
                <w:szCs w:val="20"/>
              </w:rPr>
              <w:instrText xml:space="preserve"> PAGEREF _Toc515366541 \h </w:instrText>
            </w:r>
            <w:r w:rsidR="00916834" w:rsidRPr="005010FD">
              <w:rPr>
                <w:rFonts w:ascii="Poppins" w:hAnsi="Poppins" w:cs="Poppins"/>
                <w:webHidden/>
                <w:sz w:val="20"/>
                <w:szCs w:val="20"/>
              </w:rPr>
            </w:r>
            <w:r w:rsidR="00916834" w:rsidRPr="005010FD">
              <w:rPr>
                <w:rFonts w:ascii="Poppins" w:hAnsi="Poppins" w:cs="Poppins"/>
                <w:webHidden/>
                <w:sz w:val="20"/>
                <w:szCs w:val="20"/>
              </w:rPr>
              <w:fldChar w:fldCharType="separate"/>
            </w:r>
            <w:r w:rsidR="00916834" w:rsidRPr="005010FD">
              <w:rPr>
                <w:rFonts w:ascii="Poppins" w:hAnsi="Poppins" w:cs="Poppins"/>
                <w:webHidden/>
                <w:sz w:val="20"/>
                <w:szCs w:val="20"/>
              </w:rPr>
              <w:t>3</w:t>
            </w:r>
            <w:r w:rsidR="00916834" w:rsidRPr="005010FD">
              <w:rPr>
                <w:rFonts w:ascii="Poppins" w:hAnsi="Poppins" w:cs="Poppins"/>
                <w:webHidden/>
                <w:sz w:val="20"/>
                <w:szCs w:val="20"/>
              </w:rPr>
              <w:fldChar w:fldCharType="end"/>
            </w:r>
          </w:hyperlink>
        </w:p>
        <w:p w14:paraId="606DBF3A" w14:textId="77777777" w:rsidR="00916834" w:rsidRPr="005010FD" w:rsidRDefault="008A6878">
          <w:pPr>
            <w:pStyle w:val="TOC1"/>
            <w:tabs>
              <w:tab w:val="left" w:pos="440"/>
            </w:tabs>
            <w:rPr>
              <w:rFonts w:ascii="Poppins" w:eastAsiaTheme="minorEastAsia" w:hAnsi="Poppins" w:cs="Poppins"/>
              <w:sz w:val="20"/>
              <w:szCs w:val="20"/>
              <w:bdr w:val="none" w:sz="0" w:space="0" w:color="auto"/>
              <w:lang w:val="en-GB" w:eastAsia="en-GB"/>
            </w:rPr>
          </w:pPr>
          <w:hyperlink w:anchor="_Toc515366542" w:history="1">
            <w:r w:rsidR="00916834" w:rsidRPr="005010FD">
              <w:rPr>
                <w:rStyle w:val="Hyperlink"/>
                <w:rFonts w:ascii="Poppins" w:hAnsi="Poppins" w:cs="Poppins"/>
                <w:sz w:val="20"/>
                <w:szCs w:val="20"/>
              </w:rPr>
              <w:t>3.</w:t>
            </w:r>
            <w:r w:rsidR="00916834" w:rsidRPr="005010FD">
              <w:rPr>
                <w:rFonts w:ascii="Poppins" w:eastAsiaTheme="minorEastAsia" w:hAnsi="Poppins" w:cs="Poppins"/>
                <w:sz w:val="20"/>
                <w:szCs w:val="20"/>
                <w:bdr w:val="none" w:sz="0" w:space="0" w:color="auto"/>
                <w:lang w:val="en-GB" w:eastAsia="en-GB"/>
              </w:rPr>
              <w:tab/>
            </w:r>
            <w:r w:rsidR="00916834" w:rsidRPr="005010FD">
              <w:rPr>
                <w:rStyle w:val="Hyperlink"/>
                <w:rFonts w:ascii="Poppins" w:hAnsi="Poppins" w:cs="Poppins"/>
                <w:sz w:val="20"/>
                <w:szCs w:val="20"/>
              </w:rPr>
              <w:t>Registration with the Information Commissioner</w:t>
            </w:r>
            <w:r w:rsidR="00916834" w:rsidRPr="005010FD">
              <w:rPr>
                <w:rFonts w:ascii="Poppins" w:hAnsi="Poppins" w:cs="Poppins"/>
                <w:webHidden/>
                <w:sz w:val="20"/>
                <w:szCs w:val="20"/>
              </w:rPr>
              <w:tab/>
            </w:r>
            <w:r w:rsidR="00916834" w:rsidRPr="005010FD">
              <w:rPr>
                <w:rFonts w:ascii="Poppins" w:hAnsi="Poppins" w:cs="Poppins"/>
                <w:webHidden/>
                <w:sz w:val="20"/>
                <w:szCs w:val="20"/>
              </w:rPr>
              <w:fldChar w:fldCharType="begin"/>
            </w:r>
            <w:r w:rsidR="00916834" w:rsidRPr="005010FD">
              <w:rPr>
                <w:rFonts w:ascii="Poppins" w:hAnsi="Poppins" w:cs="Poppins"/>
                <w:webHidden/>
                <w:sz w:val="20"/>
                <w:szCs w:val="20"/>
              </w:rPr>
              <w:instrText xml:space="preserve"> PAGEREF _Toc515366542 \h </w:instrText>
            </w:r>
            <w:r w:rsidR="00916834" w:rsidRPr="005010FD">
              <w:rPr>
                <w:rFonts w:ascii="Poppins" w:hAnsi="Poppins" w:cs="Poppins"/>
                <w:webHidden/>
                <w:sz w:val="20"/>
                <w:szCs w:val="20"/>
              </w:rPr>
            </w:r>
            <w:r w:rsidR="00916834" w:rsidRPr="005010FD">
              <w:rPr>
                <w:rFonts w:ascii="Poppins" w:hAnsi="Poppins" w:cs="Poppins"/>
                <w:webHidden/>
                <w:sz w:val="20"/>
                <w:szCs w:val="20"/>
              </w:rPr>
              <w:fldChar w:fldCharType="separate"/>
            </w:r>
            <w:r w:rsidR="00916834" w:rsidRPr="005010FD">
              <w:rPr>
                <w:rFonts w:ascii="Poppins" w:hAnsi="Poppins" w:cs="Poppins"/>
                <w:webHidden/>
                <w:sz w:val="20"/>
                <w:szCs w:val="20"/>
              </w:rPr>
              <w:t>3</w:t>
            </w:r>
            <w:r w:rsidR="00916834" w:rsidRPr="005010FD">
              <w:rPr>
                <w:rFonts w:ascii="Poppins" w:hAnsi="Poppins" w:cs="Poppins"/>
                <w:webHidden/>
                <w:sz w:val="20"/>
                <w:szCs w:val="20"/>
              </w:rPr>
              <w:fldChar w:fldCharType="end"/>
            </w:r>
          </w:hyperlink>
        </w:p>
        <w:p w14:paraId="6D4DFD58" w14:textId="77777777" w:rsidR="00916834" w:rsidRPr="005010FD" w:rsidRDefault="008A6878">
          <w:pPr>
            <w:pStyle w:val="TOC1"/>
            <w:tabs>
              <w:tab w:val="left" w:pos="440"/>
            </w:tabs>
            <w:rPr>
              <w:rFonts w:ascii="Poppins" w:eastAsiaTheme="minorEastAsia" w:hAnsi="Poppins" w:cs="Poppins"/>
              <w:sz w:val="20"/>
              <w:szCs w:val="20"/>
              <w:bdr w:val="none" w:sz="0" w:space="0" w:color="auto"/>
              <w:lang w:val="en-GB" w:eastAsia="en-GB"/>
            </w:rPr>
          </w:pPr>
          <w:hyperlink w:anchor="_Toc515366543" w:history="1">
            <w:r w:rsidR="00916834" w:rsidRPr="005010FD">
              <w:rPr>
                <w:rStyle w:val="Hyperlink"/>
                <w:rFonts w:ascii="Poppins" w:hAnsi="Poppins" w:cs="Poppins"/>
                <w:sz w:val="20"/>
                <w:szCs w:val="20"/>
              </w:rPr>
              <w:t>4.</w:t>
            </w:r>
            <w:r w:rsidR="00916834" w:rsidRPr="005010FD">
              <w:rPr>
                <w:rFonts w:ascii="Poppins" w:eastAsiaTheme="minorEastAsia" w:hAnsi="Poppins" w:cs="Poppins"/>
                <w:sz w:val="20"/>
                <w:szCs w:val="20"/>
                <w:bdr w:val="none" w:sz="0" w:space="0" w:color="auto"/>
                <w:lang w:val="en-GB" w:eastAsia="en-GB"/>
              </w:rPr>
              <w:tab/>
            </w:r>
            <w:r w:rsidR="00916834" w:rsidRPr="005010FD">
              <w:rPr>
                <w:rStyle w:val="Hyperlink"/>
                <w:rFonts w:ascii="Poppins" w:hAnsi="Poppins" w:cs="Poppins"/>
                <w:sz w:val="20"/>
                <w:szCs w:val="20"/>
              </w:rPr>
              <w:t>Definitions of Personal Data and Sensitive Personal Data</w:t>
            </w:r>
            <w:r w:rsidR="00916834" w:rsidRPr="005010FD">
              <w:rPr>
                <w:rFonts w:ascii="Poppins" w:hAnsi="Poppins" w:cs="Poppins"/>
                <w:webHidden/>
                <w:sz w:val="20"/>
                <w:szCs w:val="20"/>
              </w:rPr>
              <w:tab/>
            </w:r>
            <w:r w:rsidR="00916834" w:rsidRPr="005010FD">
              <w:rPr>
                <w:rFonts w:ascii="Poppins" w:hAnsi="Poppins" w:cs="Poppins"/>
                <w:webHidden/>
                <w:sz w:val="20"/>
                <w:szCs w:val="20"/>
              </w:rPr>
              <w:fldChar w:fldCharType="begin"/>
            </w:r>
            <w:r w:rsidR="00916834" w:rsidRPr="005010FD">
              <w:rPr>
                <w:rFonts w:ascii="Poppins" w:hAnsi="Poppins" w:cs="Poppins"/>
                <w:webHidden/>
                <w:sz w:val="20"/>
                <w:szCs w:val="20"/>
              </w:rPr>
              <w:instrText xml:space="preserve"> PAGEREF _Toc515366543 \h </w:instrText>
            </w:r>
            <w:r w:rsidR="00916834" w:rsidRPr="005010FD">
              <w:rPr>
                <w:rFonts w:ascii="Poppins" w:hAnsi="Poppins" w:cs="Poppins"/>
                <w:webHidden/>
                <w:sz w:val="20"/>
                <w:szCs w:val="20"/>
              </w:rPr>
            </w:r>
            <w:r w:rsidR="00916834" w:rsidRPr="005010FD">
              <w:rPr>
                <w:rFonts w:ascii="Poppins" w:hAnsi="Poppins" w:cs="Poppins"/>
                <w:webHidden/>
                <w:sz w:val="20"/>
                <w:szCs w:val="20"/>
              </w:rPr>
              <w:fldChar w:fldCharType="separate"/>
            </w:r>
            <w:r w:rsidR="00916834" w:rsidRPr="005010FD">
              <w:rPr>
                <w:rFonts w:ascii="Poppins" w:hAnsi="Poppins" w:cs="Poppins"/>
                <w:webHidden/>
                <w:sz w:val="20"/>
                <w:szCs w:val="20"/>
              </w:rPr>
              <w:t>4</w:t>
            </w:r>
            <w:r w:rsidR="00916834" w:rsidRPr="005010FD">
              <w:rPr>
                <w:rFonts w:ascii="Poppins" w:hAnsi="Poppins" w:cs="Poppins"/>
                <w:webHidden/>
                <w:sz w:val="20"/>
                <w:szCs w:val="20"/>
              </w:rPr>
              <w:fldChar w:fldCharType="end"/>
            </w:r>
          </w:hyperlink>
        </w:p>
        <w:p w14:paraId="63FCFAAC" w14:textId="77777777" w:rsidR="00916834" w:rsidRPr="005010FD" w:rsidRDefault="008A6878">
          <w:pPr>
            <w:pStyle w:val="TOC1"/>
            <w:tabs>
              <w:tab w:val="left" w:pos="440"/>
            </w:tabs>
            <w:rPr>
              <w:rFonts w:ascii="Poppins" w:eastAsiaTheme="minorEastAsia" w:hAnsi="Poppins" w:cs="Poppins"/>
              <w:sz w:val="20"/>
              <w:szCs w:val="20"/>
              <w:bdr w:val="none" w:sz="0" w:space="0" w:color="auto"/>
              <w:lang w:val="en-GB" w:eastAsia="en-GB"/>
            </w:rPr>
          </w:pPr>
          <w:hyperlink w:anchor="_Toc515366544" w:history="1">
            <w:r w:rsidR="00916834" w:rsidRPr="005010FD">
              <w:rPr>
                <w:rStyle w:val="Hyperlink"/>
                <w:rFonts w:ascii="Poppins" w:hAnsi="Poppins" w:cs="Poppins"/>
                <w:sz w:val="20"/>
                <w:szCs w:val="20"/>
              </w:rPr>
              <w:t>5.</w:t>
            </w:r>
            <w:r w:rsidR="00916834" w:rsidRPr="005010FD">
              <w:rPr>
                <w:rFonts w:ascii="Poppins" w:eastAsiaTheme="minorEastAsia" w:hAnsi="Poppins" w:cs="Poppins"/>
                <w:sz w:val="20"/>
                <w:szCs w:val="20"/>
                <w:bdr w:val="none" w:sz="0" w:space="0" w:color="auto"/>
                <w:lang w:val="en-GB" w:eastAsia="en-GB"/>
              </w:rPr>
              <w:tab/>
            </w:r>
            <w:r w:rsidR="00916834" w:rsidRPr="005010FD">
              <w:rPr>
                <w:rStyle w:val="Hyperlink"/>
                <w:rFonts w:ascii="Poppins" w:hAnsi="Poppins" w:cs="Poppins"/>
                <w:sz w:val="20"/>
                <w:szCs w:val="20"/>
              </w:rPr>
              <w:t>Data Protection Principles</w:t>
            </w:r>
            <w:r w:rsidR="00916834" w:rsidRPr="005010FD">
              <w:rPr>
                <w:rFonts w:ascii="Poppins" w:hAnsi="Poppins" w:cs="Poppins"/>
                <w:webHidden/>
                <w:sz w:val="20"/>
                <w:szCs w:val="20"/>
              </w:rPr>
              <w:tab/>
            </w:r>
            <w:r w:rsidR="00916834" w:rsidRPr="005010FD">
              <w:rPr>
                <w:rFonts w:ascii="Poppins" w:hAnsi="Poppins" w:cs="Poppins"/>
                <w:webHidden/>
                <w:sz w:val="20"/>
                <w:szCs w:val="20"/>
              </w:rPr>
              <w:fldChar w:fldCharType="begin"/>
            </w:r>
            <w:r w:rsidR="00916834" w:rsidRPr="005010FD">
              <w:rPr>
                <w:rFonts w:ascii="Poppins" w:hAnsi="Poppins" w:cs="Poppins"/>
                <w:webHidden/>
                <w:sz w:val="20"/>
                <w:szCs w:val="20"/>
              </w:rPr>
              <w:instrText xml:space="preserve"> PAGEREF _Toc515366544 \h </w:instrText>
            </w:r>
            <w:r w:rsidR="00916834" w:rsidRPr="005010FD">
              <w:rPr>
                <w:rFonts w:ascii="Poppins" w:hAnsi="Poppins" w:cs="Poppins"/>
                <w:webHidden/>
                <w:sz w:val="20"/>
                <w:szCs w:val="20"/>
              </w:rPr>
            </w:r>
            <w:r w:rsidR="00916834" w:rsidRPr="005010FD">
              <w:rPr>
                <w:rFonts w:ascii="Poppins" w:hAnsi="Poppins" w:cs="Poppins"/>
                <w:webHidden/>
                <w:sz w:val="20"/>
                <w:szCs w:val="20"/>
              </w:rPr>
              <w:fldChar w:fldCharType="separate"/>
            </w:r>
            <w:r w:rsidR="00916834" w:rsidRPr="005010FD">
              <w:rPr>
                <w:rFonts w:ascii="Poppins" w:hAnsi="Poppins" w:cs="Poppins"/>
                <w:webHidden/>
                <w:sz w:val="20"/>
                <w:szCs w:val="20"/>
              </w:rPr>
              <w:t>4</w:t>
            </w:r>
            <w:r w:rsidR="00916834" w:rsidRPr="005010FD">
              <w:rPr>
                <w:rFonts w:ascii="Poppins" w:hAnsi="Poppins" w:cs="Poppins"/>
                <w:webHidden/>
                <w:sz w:val="20"/>
                <w:szCs w:val="20"/>
              </w:rPr>
              <w:fldChar w:fldCharType="end"/>
            </w:r>
          </w:hyperlink>
        </w:p>
        <w:p w14:paraId="7B29934A" w14:textId="77777777" w:rsidR="00916834" w:rsidRPr="005010FD" w:rsidRDefault="008A6878">
          <w:pPr>
            <w:pStyle w:val="TOC1"/>
            <w:tabs>
              <w:tab w:val="left" w:pos="440"/>
            </w:tabs>
            <w:rPr>
              <w:rFonts w:ascii="Poppins" w:eastAsiaTheme="minorEastAsia" w:hAnsi="Poppins" w:cs="Poppins"/>
              <w:sz w:val="20"/>
              <w:szCs w:val="20"/>
              <w:bdr w:val="none" w:sz="0" w:space="0" w:color="auto"/>
              <w:lang w:val="en-GB" w:eastAsia="en-GB"/>
            </w:rPr>
          </w:pPr>
          <w:hyperlink w:anchor="_Toc515366545" w:history="1">
            <w:r w:rsidR="00916834" w:rsidRPr="005010FD">
              <w:rPr>
                <w:rStyle w:val="Hyperlink"/>
                <w:rFonts w:ascii="Poppins" w:hAnsi="Poppins" w:cs="Poppins"/>
                <w:sz w:val="20"/>
                <w:szCs w:val="20"/>
              </w:rPr>
              <w:t>6.</w:t>
            </w:r>
            <w:r w:rsidR="00916834" w:rsidRPr="005010FD">
              <w:rPr>
                <w:rFonts w:ascii="Poppins" w:eastAsiaTheme="minorEastAsia" w:hAnsi="Poppins" w:cs="Poppins"/>
                <w:sz w:val="20"/>
                <w:szCs w:val="20"/>
                <w:bdr w:val="none" w:sz="0" w:space="0" w:color="auto"/>
                <w:lang w:val="en-GB" w:eastAsia="en-GB"/>
              </w:rPr>
              <w:tab/>
            </w:r>
            <w:r w:rsidR="00916834" w:rsidRPr="005010FD">
              <w:rPr>
                <w:rStyle w:val="Hyperlink"/>
                <w:rFonts w:ascii="Poppins" w:hAnsi="Poppins" w:cs="Poppins"/>
                <w:sz w:val="20"/>
                <w:szCs w:val="20"/>
              </w:rPr>
              <w:t>Rights of Individuals</w:t>
            </w:r>
            <w:r w:rsidR="00916834" w:rsidRPr="005010FD">
              <w:rPr>
                <w:rFonts w:ascii="Poppins" w:hAnsi="Poppins" w:cs="Poppins"/>
                <w:webHidden/>
                <w:sz w:val="20"/>
                <w:szCs w:val="20"/>
              </w:rPr>
              <w:tab/>
            </w:r>
            <w:r w:rsidR="00916834" w:rsidRPr="005010FD">
              <w:rPr>
                <w:rFonts w:ascii="Poppins" w:hAnsi="Poppins" w:cs="Poppins"/>
                <w:webHidden/>
                <w:sz w:val="20"/>
                <w:szCs w:val="20"/>
              </w:rPr>
              <w:fldChar w:fldCharType="begin"/>
            </w:r>
            <w:r w:rsidR="00916834" w:rsidRPr="005010FD">
              <w:rPr>
                <w:rFonts w:ascii="Poppins" w:hAnsi="Poppins" w:cs="Poppins"/>
                <w:webHidden/>
                <w:sz w:val="20"/>
                <w:szCs w:val="20"/>
              </w:rPr>
              <w:instrText xml:space="preserve"> PAGEREF _Toc515366545 \h </w:instrText>
            </w:r>
            <w:r w:rsidR="00916834" w:rsidRPr="005010FD">
              <w:rPr>
                <w:rFonts w:ascii="Poppins" w:hAnsi="Poppins" w:cs="Poppins"/>
                <w:webHidden/>
                <w:sz w:val="20"/>
                <w:szCs w:val="20"/>
              </w:rPr>
            </w:r>
            <w:r w:rsidR="00916834" w:rsidRPr="005010FD">
              <w:rPr>
                <w:rFonts w:ascii="Poppins" w:hAnsi="Poppins" w:cs="Poppins"/>
                <w:webHidden/>
                <w:sz w:val="20"/>
                <w:szCs w:val="20"/>
              </w:rPr>
              <w:fldChar w:fldCharType="separate"/>
            </w:r>
            <w:r w:rsidR="00916834" w:rsidRPr="005010FD">
              <w:rPr>
                <w:rFonts w:ascii="Poppins" w:hAnsi="Poppins" w:cs="Poppins"/>
                <w:webHidden/>
                <w:sz w:val="20"/>
                <w:szCs w:val="20"/>
              </w:rPr>
              <w:t>6</w:t>
            </w:r>
            <w:r w:rsidR="00916834" w:rsidRPr="005010FD">
              <w:rPr>
                <w:rFonts w:ascii="Poppins" w:hAnsi="Poppins" w:cs="Poppins"/>
                <w:webHidden/>
                <w:sz w:val="20"/>
                <w:szCs w:val="20"/>
              </w:rPr>
              <w:fldChar w:fldCharType="end"/>
            </w:r>
          </w:hyperlink>
        </w:p>
        <w:p w14:paraId="050472ED" w14:textId="77777777" w:rsidR="00916834" w:rsidRPr="005010FD" w:rsidRDefault="008A6878">
          <w:pPr>
            <w:pStyle w:val="TOC1"/>
            <w:tabs>
              <w:tab w:val="left" w:pos="440"/>
            </w:tabs>
            <w:rPr>
              <w:rFonts w:ascii="Poppins" w:eastAsiaTheme="minorEastAsia" w:hAnsi="Poppins" w:cs="Poppins"/>
              <w:sz w:val="20"/>
              <w:szCs w:val="20"/>
              <w:bdr w:val="none" w:sz="0" w:space="0" w:color="auto"/>
              <w:lang w:val="en-GB" w:eastAsia="en-GB"/>
            </w:rPr>
          </w:pPr>
          <w:hyperlink w:anchor="_Toc515366546" w:history="1">
            <w:r w:rsidR="00916834" w:rsidRPr="005010FD">
              <w:rPr>
                <w:rStyle w:val="Hyperlink"/>
                <w:rFonts w:ascii="Poppins" w:hAnsi="Poppins" w:cs="Poppins"/>
                <w:sz w:val="20"/>
                <w:szCs w:val="20"/>
              </w:rPr>
              <w:t>7.</w:t>
            </w:r>
            <w:r w:rsidR="00916834" w:rsidRPr="005010FD">
              <w:rPr>
                <w:rFonts w:ascii="Poppins" w:eastAsiaTheme="minorEastAsia" w:hAnsi="Poppins" w:cs="Poppins"/>
                <w:sz w:val="20"/>
                <w:szCs w:val="20"/>
                <w:bdr w:val="none" w:sz="0" w:space="0" w:color="auto"/>
                <w:lang w:val="en-GB" w:eastAsia="en-GB"/>
              </w:rPr>
              <w:tab/>
            </w:r>
            <w:r w:rsidR="00916834" w:rsidRPr="005010FD">
              <w:rPr>
                <w:rStyle w:val="Hyperlink"/>
                <w:rFonts w:ascii="Poppins" w:hAnsi="Poppins" w:cs="Poppins"/>
                <w:sz w:val="20"/>
                <w:szCs w:val="20"/>
              </w:rPr>
              <w:t>The Right of Access</w:t>
            </w:r>
            <w:r w:rsidR="00916834" w:rsidRPr="005010FD">
              <w:rPr>
                <w:rFonts w:ascii="Poppins" w:hAnsi="Poppins" w:cs="Poppins"/>
                <w:webHidden/>
                <w:sz w:val="20"/>
                <w:szCs w:val="20"/>
              </w:rPr>
              <w:tab/>
            </w:r>
            <w:r w:rsidR="00916834" w:rsidRPr="005010FD">
              <w:rPr>
                <w:rFonts w:ascii="Poppins" w:hAnsi="Poppins" w:cs="Poppins"/>
                <w:webHidden/>
                <w:sz w:val="20"/>
                <w:szCs w:val="20"/>
              </w:rPr>
              <w:fldChar w:fldCharType="begin"/>
            </w:r>
            <w:r w:rsidR="00916834" w:rsidRPr="005010FD">
              <w:rPr>
                <w:rFonts w:ascii="Poppins" w:hAnsi="Poppins" w:cs="Poppins"/>
                <w:webHidden/>
                <w:sz w:val="20"/>
                <w:szCs w:val="20"/>
              </w:rPr>
              <w:instrText xml:space="preserve"> PAGEREF _Toc515366546 \h </w:instrText>
            </w:r>
            <w:r w:rsidR="00916834" w:rsidRPr="005010FD">
              <w:rPr>
                <w:rFonts w:ascii="Poppins" w:hAnsi="Poppins" w:cs="Poppins"/>
                <w:webHidden/>
                <w:sz w:val="20"/>
                <w:szCs w:val="20"/>
              </w:rPr>
            </w:r>
            <w:r w:rsidR="00916834" w:rsidRPr="005010FD">
              <w:rPr>
                <w:rFonts w:ascii="Poppins" w:hAnsi="Poppins" w:cs="Poppins"/>
                <w:webHidden/>
                <w:sz w:val="20"/>
                <w:szCs w:val="20"/>
              </w:rPr>
              <w:fldChar w:fldCharType="separate"/>
            </w:r>
            <w:r w:rsidR="00916834" w:rsidRPr="005010FD">
              <w:rPr>
                <w:rFonts w:ascii="Poppins" w:hAnsi="Poppins" w:cs="Poppins"/>
                <w:webHidden/>
                <w:sz w:val="20"/>
                <w:szCs w:val="20"/>
              </w:rPr>
              <w:t>6</w:t>
            </w:r>
            <w:r w:rsidR="00916834" w:rsidRPr="005010FD">
              <w:rPr>
                <w:rFonts w:ascii="Poppins" w:hAnsi="Poppins" w:cs="Poppins"/>
                <w:webHidden/>
                <w:sz w:val="20"/>
                <w:szCs w:val="20"/>
              </w:rPr>
              <w:fldChar w:fldCharType="end"/>
            </w:r>
          </w:hyperlink>
        </w:p>
        <w:p w14:paraId="16B99716" w14:textId="77777777" w:rsidR="00916834" w:rsidRPr="005010FD" w:rsidRDefault="008A6878">
          <w:pPr>
            <w:pStyle w:val="TOC1"/>
            <w:tabs>
              <w:tab w:val="left" w:pos="440"/>
            </w:tabs>
            <w:rPr>
              <w:rFonts w:ascii="Poppins" w:eastAsiaTheme="minorEastAsia" w:hAnsi="Poppins" w:cs="Poppins"/>
              <w:sz w:val="20"/>
              <w:szCs w:val="20"/>
              <w:bdr w:val="none" w:sz="0" w:space="0" w:color="auto"/>
              <w:lang w:val="en-GB" w:eastAsia="en-GB"/>
            </w:rPr>
          </w:pPr>
          <w:hyperlink w:anchor="_Toc515366547" w:history="1">
            <w:r w:rsidR="00916834" w:rsidRPr="005010FD">
              <w:rPr>
                <w:rStyle w:val="Hyperlink"/>
                <w:rFonts w:ascii="Poppins" w:hAnsi="Poppins" w:cs="Poppins"/>
                <w:sz w:val="20"/>
                <w:szCs w:val="20"/>
              </w:rPr>
              <w:t>8.</w:t>
            </w:r>
            <w:r w:rsidR="00916834" w:rsidRPr="005010FD">
              <w:rPr>
                <w:rFonts w:ascii="Poppins" w:eastAsiaTheme="minorEastAsia" w:hAnsi="Poppins" w:cs="Poppins"/>
                <w:sz w:val="20"/>
                <w:szCs w:val="20"/>
                <w:bdr w:val="none" w:sz="0" w:space="0" w:color="auto"/>
                <w:lang w:val="en-GB" w:eastAsia="en-GB"/>
              </w:rPr>
              <w:tab/>
            </w:r>
            <w:r w:rsidR="00916834" w:rsidRPr="005010FD">
              <w:rPr>
                <w:rStyle w:val="Hyperlink"/>
                <w:rFonts w:ascii="Poppins" w:hAnsi="Poppins" w:cs="Poppins"/>
                <w:sz w:val="20"/>
                <w:szCs w:val="20"/>
              </w:rPr>
              <w:t>Retention Periods</w:t>
            </w:r>
            <w:r w:rsidR="00916834" w:rsidRPr="005010FD">
              <w:rPr>
                <w:rFonts w:ascii="Poppins" w:hAnsi="Poppins" w:cs="Poppins"/>
                <w:webHidden/>
                <w:sz w:val="20"/>
                <w:szCs w:val="20"/>
              </w:rPr>
              <w:tab/>
            </w:r>
            <w:r w:rsidR="00916834" w:rsidRPr="005010FD">
              <w:rPr>
                <w:rFonts w:ascii="Poppins" w:hAnsi="Poppins" w:cs="Poppins"/>
                <w:webHidden/>
                <w:sz w:val="20"/>
                <w:szCs w:val="20"/>
              </w:rPr>
              <w:fldChar w:fldCharType="begin"/>
            </w:r>
            <w:r w:rsidR="00916834" w:rsidRPr="005010FD">
              <w:rPr>
                <w:rFonts w:ascii="Poppins" w:hAnsi="Poppins" w:cs="Poppins"/>
                <w:webHidden/>
                <w:sz w:val="20"/>
                <w:szCs w:val="20"/>
              </w:rPr>
              <w:instrText xml:space="preserve"> PAGEREF _Toc515366547 \h </w:instrText>
            </w:r>
            <w:r w:rsidR="00916834" w:rsidRPr="005010FD">
              <w:rPr>
                <w:rFonts w:ascii="Poppins" w:hAnsi="Poppins" w:cs="Poppins"/>
                <w:webHidden/>
                <w:sz w:val="20"/>
                <w:szCs w:val="20"/>
              </w:rPr>
            </w:r>
            <w:r w:rsidR="00916834" w:rsidRPr="005010FD">
              <w:rPr>
                <w:rFonts w:ascii="Poppins" w:hAnsi="Poppins" w:cs="Poppins"/>
                <w:webHidden/>
                <w:sz w:val="20"/>
                <w:szCs w:val="20"/>
              </w:rPr>
              <w:fldChar w:fldCharType="separate"/>
            </w:r>
            <w:r w:rsidR="00916834" w:rsidRPr="005010FD">
              <w:rPr>
                <w:rFonts w:ascii="Poppins" w:hAnsi="Poppins" w:cs="Poppins"/>
                <w:webHidden/>
                <w:sz w:val="20"/>
                <w:szCs w:val="20"/>
              </w:rPr>
              <w:t>6</w:t>
            </w:r>
            <w:r w:rsidR="00916834" w:rsidRPr="005010FD">
              <w:rPr>
                <w:rFonts w:ascii="Poppins" w:hAnsi="Poppins" w:cs="Poppins"/>
                <w:webHidden/>
                <w:sz w:val="20"/>
                <w:szCs w:val="20"/>
              </w:rPr>
              <w:fldChar w:fldCharType="end"/>
            </w:r>
          </w:hyperlink>
        </w:p>
        <w:p w14:paraId="68E5E82D" w14:textId="77777777" w:rsidR="00916834" w:rsidRPr="005010FD" w:rsidRDefault="008A6878">
          <w:pPr>
            <w:pStyle w:val="TOC1"/>
            <w:tabs>
              <w:tab w:val="left" w:pos="440"/>
            </w:tabs>
            <w:rPr>
              <w:rFonts w:ascii="Poppins" w:eastAsiaTheme="minorEastAsia" w:hAnsi="Poppins" w:cs="Poppins"/>
              <w:sz w:val="20"/>
              <w:szCs w:val="20"/>
              <w:bdr w:val="none" w:sz="0" w:space="0" w:color="auto"/>
              <w:lang w:val="en-GB" w:eastAsia="en-GB"/>
            </w:rPr>
          </w:pPr>
          <w:hyperlink w:anchor="_Toc515366548" w:history="1">
            <w:r w:rsidR="00916834" w:rsidRPr="005010FD">
              <w:rPr>
                <w:rStyle w:val="Hyperlink"/>
                <w:rFonts w:ascii="Poppins" w:hAnsi="Poppins" w:cs="Poppins"/>
                <w:sz w:val="20"/>
                <w:szCs w:val="20"/>
              </w:rPr>
              <w:t>9.</w:t>
            </w:r>
            <w:r w:rsidR="00916834" w:rsidRPr="005010FD">
              <w:rPr>
                <w:rFonts w:ascii="Poppins" w:eastAsiaTheme="minorEastAsia" w:hAnsi="Poppins" w:cs="Poppins"/>
                <w:sz w:val="20"/>
                <w:szCs w:val="20"/>
                <w:bdr w:val="none" w:sz="0" w:space="0" w:color="auto"/>
                <w:lang w:val="en-GB" w:eastAsia="en-GB"/>
              </w:rPr>
              <w:tab/>
            </w:r>
            <w:r w:rsidR="00916834" w:rsidRPr="005010FD">
              <w:rPr>
                <w:rStyle w:val="Hyperlink"/>
                <w:rFonts w:ascii="Poppins" w:hAnsi="Poppins" w:cs="Poppins"/>
                <w:sz w:val="20"/>
                <w:szCs w:val="20"/>
              </w:rPr>
              <w:t>Practical Implications</w:t>
            </w:r>
            <w:r w:rsidR="00916834" w:rsidRPr="005010FD">
              <w:rPr>
                <w:rFonts w:ascii="Poppins" w:hAnsi="Poppins" w:cs="Poppins"/>
                <w:webHidden/>
                <w:sz w:val="20"/>
                <w:szCs w:val="20"/>
              </w:rPr>
              <w:tab/>
            </w:r>
            <w:r w:rsidR="00916834" w:rsidRPr="005010FD">
              <w:rPr>
                <w:rFonts w:ascii="Poppins" w:hAnsi="Poppins" w:cs="Poppins"/>
                <w:webHidden/>
                <w:sz w:val="20"/>
                <w:szCs w:val="20"/>
              </w:rPr>
              <w:fldChar w:fldCharType="begin"/>
            </w:r>
            <w:r w:rsidR="00916834" w:rsidRPr="005010FD">
              <w:rPr>
                <w:rFonts w:ascii="Poppins" w:hAnsi="Poppins" w:cs="Poppins"/>
                <w:webHidden/>
                <w:sz w:val="20"/>
                <w:szCs w:val="20"/>
              </w:rPr>
              <w:instrText xml:space="preserve"> PAGEREF _Toc515366548 \h </w:instrText>
            </w:r>
            <w:r w:rsidR="00916834" w:rsidRPr="005010FD">
              <w:rPr>
                <w:rFonts w:ascii="Poppins" w:hAnsi="Poppins" w:cs="Poppins"/>
                <w:webHidden/>
                <w:sz w:val="20"/>
                <w:szCs w:val="20"/>
              </w:rPr>
            </w:r>
            <w:r w:rsidR="00916834" w:rsidRPr="005010FD">
              <w:rPr>
                <w:rFonts w:ascii="Poppins" w:hAnsi="Poppins" w:cs="Poppins"/>
                <w:webHidden/>
                <w:sz w:val="20"/>
                <w:szCs w:val="20"/>
              </w:rPr>
              <w:fldChar w:fldCharType="separate"/>
            </w:r>
            <w:r w:rsidR="00916834" w:rsidRPr="005010FD">
              <w:rPr>
                <w:rFonts w:ascii="Poppins" w:hAnsi="Poppins" w:cs="Poppins"/>
                <w:webHidden/>
                <w:sz w:val="20"/>
                <w:szCs w:val="20"/>
              </w:rPr>
              <w:t>6</w:t>
            </w:r>
            <w:r w:rsidR="00916834" w:rsidRPr="005010FD">
              <w:rPr>
                <w:rFonts w:ascii="Poppins" w:hAnsi="Poppins" w:cs="Poppins"/>
                <w:webHidden/>
                <w:sz w:val="20"/>
                <w:szCs w:val="20"/>
              </w:rPr>
              <w:fldChar w:fldCharType="end"/>
            </w:r>
          </w:hyperlink>
        </w:p>
        <w:p w14:paraId="57090799" w14:textId="77777777" w:rsidR="00916834" w:rsidRPr="005010FD" w:rsidRDefault="008A6878">
          <w:pPr>
            <w:pStyle w:val="TOC1"/>
            <w:tabs>
              <w:tab w:val="left" w:pos="660"/>
            </w:tabs>
            <w:rPr>
              <w:rFonts w:ascii="Poppins" w:eastAsiaTheme="minorEastAsia" w:hAnsi="Poppins" w:cs="Poppins"/>
              <w:sz w:val="20"/>
              <w:szCs w:val="20"/>
              <w:bdr w:val="none" w:sz="0" w:space="0" w:color="auto"/>
              <w:lang w:val="en-GB" w:eastAsia="en-GB"/>
            </w:rPr>
          </w:pPr>
          <w:hyperlink w:anchor="_Toc515366549" w:history="1">
            <w:r w:rsidR="00916834" w:rsidRPr="005010FD">
              <w:rPr>
                <w:rStyle w:val="Hyperlink"/>
                <w:rFonts w:ascii="Poppins" w:hAnsi="Poppins" w:cs="Poppins"/>
                <w:sz w:val="20"/>
                <w:szCs w:val="20"/>
              </w:rPr>
              <w:t>10.</w:t>
            </w:r>
            <w:r w:rsidR="00916834" w:rsidRPr="005010FD">
              <w:rPr>
                <w:rFonts w:ascii="Poppins" w:eastAsiaTheme="minorEastAsia" w:hAnsi="Poppins" w:cs="Poppins"/>
                <w:sz w:val="20"/>
                <w:szCs w:val="20"/>
                <w:bdr w:val="none" w:sz="0" w:space="0" w:color="auto"/>
                <w:lang w:val="en-GB" w:eastAsia="en-GB"/>
              </w:rPr>
              <w:tab/>
            </w:r>
            <w:r w:rsidR="00916834" w:rsidRPr="005010FD">
              <w:rPr>
                <w:rStyle w:val="Hyperlink"/>
                <w:rFonts w:ascii="Poppins" w:hAnsi="Poppins" w:cs="Poppins"/>
                <w:sz w:val="20"/>
                <w:szCs w:val="20"/>
              </w:rPr>
              <w:t>Roles and Responsibilities</w:t>
            </w:r>
            <w:r w:rsidR="00916834" w:rsidRPr="005010FD">
              <w:rPr>
                <w:rFonts w:ascii="Poppins" w:hAnsi="Poppins" w:cs="Poppins"/>
                <w:webHidden/>
                <w:sz w:val="20"/>
                <w:szCs w:val="20"/>
              </w:rPr>
              <w:tab/>
            </w:r>
            <w:r w:rsidR="00916834" w:rsidRPr="005010FD">
              <w:rPr>
                <w:rFonts w:ascii="Poppins" w:hAnsi="Poppins" w:cs="Poppins"/>
                <w:webHidden/>
                <w:sz w:val="20"/>
                <w:szCs w:val="20"/>
              </w:rPr>
              <w:fldChar w:fldCharType="begin"/>
            </w:r>
            <w:r w:rsidR="00916834" w:rsidRPr="005010FD">
              <w:rPr>
                <w:rFonts w:ascii="Poppins" w:hAnsi="Poppins" w:cs="Poppins"/>
                <w:webHidden/>
                <w:sz w:val="20"/>
                <w:szCs w:val="20"/>
              </w:rPr>
              <w:instrText xml:space="preserve"> PAGEREF _Toc515366549 \h </w:instrText>
            </w:r>
            <w:r w:rsidR="00916834" w:rsidRPr="005010FD">
              <w:rPr>
                <w:rFonts w:ascii="Poppins" w:hAnsi="Poppins" w:cs="Poppins"/>
                <w:webHidden/>
                <w:sz w:val="20"/>
                <w:szCs w:val="20"/>
              </w:rPr>
            </w:r>
            <w:r w:rsidR="00916834" w:rsidRPr="005010FD">
              <w:rPr>
                <w:rFonts w:ascii="Poppins" w:hAnsi="Poppins" w:cs="Poppins"/>
                <w:webHidden/>
                <w:sz w:val="20"/>
                <w:szCs w:val="20"/>
              </w:rPr>
              <w:fldChar w:fldCharType="separate"/>
            </w:r>
            <w:r w:rsidR="00916834" w:rsidRPr="005010FD">
              <w:rPr>
                <w:rFonts w:ascii="Poppins" w:hAnsi="Poppins" w:cs="Poppins"/>
                <w:webHidden/>
                <w:sz w:val="20"/>
                <w:szCs w:val="20"/>
              </w:rPr>
              <w:t>7</w:t>
            </w:r>
            <w:r w:rsidR="00916834" w:rsidRPr="005010FD">
              <w:rPr>
                <w:rFonts w:ascii="Poppins" w:hAnsi="Poppins" w:cs="Poppins"/>
                <w:webHidden/>
                <w:sz w:val="20"/>
                <w:szCs w:val="20"/>
              </w:rPr>
              <w:fldChar w:fldCharType="end"/>
            </w:r>
          </w:hyperlink>
        </w:p>
        <w:p w14:paraId="10755F16" w14:textId="77777777" w:rsidR="00916834" w:rsidRPr="005010FD" w:rsidRDefault="008A6878">
          <w:pPr>
            <w:pStyle w:val="TOC1"/>
            <w:tabs>
              <w:tab w:val="left" w:pos="660"/>
            </w:tabs>
            <w:rPr>
              <w:rFonts w:ascii="Poppins" w:eastAsiaTheme="minorEastAsia" w:hAnsi="Poppins" w:cs="Poppins"/>
              <w:sz w:val="20"/>
              <w:szCs w:val="20"/>
              <w:bdr w:val="none" w:sz="0" w:space="0" w:color="auto"/>
              <w:lang w:val="en-GB" w:eastAsia="en-GB"/>
            </w:rPr>
          </w:pPr>
          <w:hyperlink w:anchor="_Toc515366550" w:history="1">
            <w:r w:rsidR="00916834" w:rsidRPr="005010FD">
              <w:rPr>
                <w:rStyle w:val="Hyperlink"/>
                <w:rFonts w:ascii="Poppins" w:hAnsi="Poppins" w:cs="Poppins"/>
                <w:sz w:val="20"/>
                <w:szCs w:val="20"/>
              </w:rPr>
              <w:t>11.</w:t>
            </w:r>
            <w:r w:rsidR="00916834" w:rsidRPr="005010FD">
              <w:rPr>
                <w:rFonts w:ascii="Poppins" w:eastAsiaTheme="minorEastAsia" w:hAnsi="Poppins" w:cs="Poppins"/>
                <w:sz w:val="20"/>
                <w:szCs w:val="20"/>
                <w:bdr w:val="none" w:sz="0" w:space="0" w:color="auto"/>
                <w:lang w:val="en-GB" w:eastAsia="en-GB"/>
              </w:rPr>
              <w:tab/>
            </w:r>
            <w:r w:rsidR="00916834" w:rsidRPr="005010FD">
              <w:rPr>
                <w:rStyle w:val="Hyperlink"/>
                <w:rFonts w:ascii="Poppins" w:hAnsi="Poppins" w:cs="Poppins"/>
                <w:sz w:val="20"/>
                <w:szCs w:val="20"/>
              </w:rPr>
              <w:t>Breach of Policy</w:t>
            </w:r>
            <w:r w:rsidR="00916834" w:rsidRPr="005010FD">
              <w:rPr>
                <w:rFonts w:ascii="Poppins" w:hAnsi="Poppins" w:cs="Poppins"/>
                <w:webHidden/>
                <w:sz w:val="20"/>
                <w:szCs w:val="20"/>
              </w:rPr>
              <w:tab/>
            </w:r>
            <w:r w:rsidR="00916834" w:rsidRPr="005010FD">
              <w:rPr>
                <w:rFonts w:ascii="Poppins" w:hAnsi="Poppins" w:cs="Poppins"/>
                <w:webHidden/>
                <w:sz w:val="20"/>
                <w:szCs w:val="20"/>
              </w:rPr>
              <w:fldChar w:fldCharType="begin"/>
            </w:r>
            <w:r w:rsidR="00916834" w:rsidRPr="005010FD">
              <w:rPr>
                <w:rFonts w:ascii="Poppins" w:hAnsi="Poppins" w:cs="Poppins"/>
                <w:webHidden/>
                <w:sz w:val="20"/>
                <w:szCs w:val="20"/>
              </w:rPr>
              <w:instrText xml:space="preserve"> PAGEREF _Toc515366550 \h </w:instrText>
            </w:r>
            <w:r w:rsidR="00916834" w:rsidRPr="005010FD">
              <w:rPr>
                <w:rFonts w:ascii="Poppins" w:hAnsi="Poppins" w:cs="Poppins"/>
                <w:webHidden/>
                <w:sz w:val="20"/>
                <w:szCs w:val="20"/>
              </w:rPr>
            </w:r>
            <w:r w:rsidR="00916834" w:rsidRPr="005010FD">
              <w:rPr>
                <w:rFonts w:ascii="Poppins" w:hAnsi="Poppins" w:cs="Poppins"/>
                <w:webHidden/>
                <w:sz w:val="20"/>
                <w:szCs w:val="20"/>
              </w:rPr>
              <w:fldChar w:fldCharType="separate"/>
            </w:r>
            <w:r w:rsidR="00916834" w:rsidRPr="005010FD">
              <w:rPr>
                <w:rFonts w:ascii="Poppins" w:hAnsi="Poppins" w:cs="Poppins"/>
                <w:webHidden/>
                <w:sz w:val="20"/>
                <w:szCs w:val="20"/>
              </w:rPr>
              <w:t>8</w:t>
            </w:r>
            <w:r w:rsidR="00916834" w:rsidRPr="005010FD">
              <w:rPr>
                <w:rFonts w:ascii="Poppins" w:hAnsi="Poppins" w:cs="Poppins"/>
                <w:webHidden/>
                <w:sz w:val="20"/>
                <w:szCs w:val="20"/>
              </w:rPr>
              <w:fldChar w:fldCharType="end"/>
            </w:r>
          </w:hyperlink>
        </w:p>
        <w:p w14:paraId="01CD950E" w14:textId="77777777" w:rsidR="00916834" w:rsidRPr="005010FD" w:rsidRDefault="008A6878">
          <w:pPr>
            <w:pStyle w:val="TOC1"/>
            <w:tabs>
              <w:tab w:val="left" w:pos="660"/>
            </w:tabs>
            <w:rPr>
              <w:rFonts w:ascii="Poppins" w:eastAsiaTheme="minorEastAsia" w:hAnsi="Poppins" w:cs="Poppins"/>
              <w:sz w:val="20"/>
              <w:szCs w:val="20"/>
              <w:bdr w:val="none" w:sz="0" w:space="0" w:color="auto"/>
              <w:lang w:val="en-GB" w:eastAsia="en-GB"/>
            </w:rPr>
          </w:pPr>
          <w:hyperlink w:anchor="_Toc515366551" w:history="1">
            <w:r w:rsidR="00916834" w:rsidRPr="005010FD">
              <w:rPr>
                <w:rStyle w:val="Hyperlink"/>
                <w:rFonts w:ascii="Poppins" w:hAnsi="Poppins" w:cs="Poppins"/>
                <w:sz w:val="20"/>
                <w:szCs w:val="20"/>
              </w:rPr>
              <w:t>12.</w:t>
            </w:r>
            <w:r w:rsidR="00916834" w:rsidRPr="005010FD">
              <w:rPr>
                <w:rFonts w:ascii="Poppins" w:eastAsiaTheme="minorEastAsia" w:hAnsi="Poppins" w:cs="Poppins"/>
                <w:sz w:val="20"/>
                <w:szCs w:val="20"/>
                <w:bdr w:val="none" w:sz="0" w:space="0" w:color="auto"/>
                <w:lang w:val="en-GB" w:eastAsia="en-GB"/>
              </w:rPr>
              <w:tab/>
            </w:r>
            <w:r w:rsidR="00916834" w:rsidRPr="005010FD">
              <w:rPr>
                <w:rStyle w:val="Hyperlink"/>
                <w:rFonts w:ascii="Poppins" w:hAnsi="Poppins" w:cs="Poppins"/>
                <w:sz w:val="20"/>
                <w:szCs w:val="20"/>
              </w:rPr>
              <w:t>Dealing with a Data Breach</w:t>
            </w:r>
            <w:r w:rsidR="00916834" w:rsidRPr="005010FD">
              <w:rPr>
                <w:rFonts w:ascii="Poppins" w:hAnsi="Poppins" w:cs="Poppins"/>
                <w:webHidden/>
                <w:sz w:val="20"/>
                <w:szCs w:val="20"/>
              </w:rPr>
              <w:tab/>
            </w:r>
            <w:r w:rsidR="00916834" w:rsidRPr="005010FD">
              <w:rPr>
                <w:rFonts w:ascii="Poppins" w:hAnsi="Poppins" w:cs="Poppins"/>
                <w:webHidden/>
                <w:sz w:val="20"/>
                <w:szCs w:val="20"/>
              </w:rPr>
              <w:fldChar w:fldCharType="begin"/>
            </w:r>
            <w:r w:rsidR="00916834" w:rsidRPr="005010FD">
              <w:rPr>
                <w:rFonts w:ascii="Poppins" w:hAnsi="Poppins" w:cs="Poppins"/>
                <w:webHidden/>
                <w:sz w:val="20"/>
                <w:szCs w:val="20"/>
              </w:rPr>
              <w:instrText xml:space="preserve"> PAGEREF _Toc515366551 \h </w:instrText>
            </w:r>
            <w:r w:rsidR="00916834" w:rsidRPr="005010FD">
              <w:rPr>
                <w:rFonts w:ascii="Poppins" w:hAnsi="Poppins" w:cs="Poppins"/>
                <w:webHidden/>
                <w:sz w:val="20"/>
                <w:szCs w:val="20"/>
              </w:rPr>
            </w:r>
            <w:r w:rsidR="00916834" w:rsidRPr="005010FD">
              <w:rPr>
                <w:rFonts w:ascii="Poppins" w:hAnsi="Poppins" w:cs="Poppins"/>
                <w:webHidden/>
                <w:sz w:val="20"/>
                <w:szCs w:val="20"/>
              </w:rPr>
              <w:fldChar w:fldCharType="separate"/>
            </w:r>
            <w:r w:rsidR="00916834" w:rsidRPr="005010FD">
              <w:rPr>
                <w:rFonts w:ascii="Poppins" w:hAnsi="Poppins" w:cs="Poppins"/>
                <w:webHidden/>
                <w:sz w:val="20"/>
                <w:szCs w:val="20"/>
              </w:rPr>
              <w:t>9</w:t>
            </w:r>
            <w:r w:rsidR="00916834" w:rsidRPr="005010FD">
              <w:rPr>
                <w:rFonts w:ascii="Poppins" w:hAnsi="Poppins" w:cs="Poppins"/>
                <w:webHidden/>
                <w:sz w:val="20"/>
                <w:szCs w:val="20"/>
              </w:rPr>
              <w:fldChar w:fldCharType="end"/>
            </w:r>
          </w:hyperlink>
        </w:p>
        <w:p w14:paraId="46DBE731" w14:textId="77777777" w:rsidR="00916834" w:rsidRPr="005010FD" w:rsidRDefault="008A6878">
          <w:pPr>
            <w:pStyle w:val="TOC1"/>
            <w:tabs>
              <w:tab w:val="left" w:pos="660"/>
            </w:tabs>
            <w:rPr>
              <w:rFonts w:ascii="Poppins" w:eastAsiaTheme="minorEastAsia" w:hAnsi="Poppins" w:cs="Poppins"/>
              <w:sz w:val="20"/>
              <w:szCs w:val="20"/>
              <w:bdr w:val="none" w:sz="0" w:space="0" w:color="auto"/>
              <w:lang w:val="en-GB" w:eastAsia="en-GB"/>
            </w:rPr>
          </w:pPr>
          <w:hyperlink w:anchor="_Toc515366552" w:history="1">
            <w:r w:rsidR="00916834" w:rsidRPr="005010FD">
              <w:rPr>
                <w:rStyle w:val="Hyperlink"/>
                <w:rFonts w:ascii="Poppins" w:hAnsi="Poppins" w:cs="Poppins"/>
                <w:sz w:val="20"/>
                <w:szCs w:val="20"/>
              </w:rPr>
              <w:t>13.</w:t>
            </w:r>
            <w:r w:rsidR="00916834" w:rsidRPr="005010FD">
              <w:rPr>
                <w:rFonts w:ascii="Poppins" w:eastAsiaTheme="minorEastAsia" w:hAnsi="Poppins" w:cs="Poppins"/>
                <w:sz w:val="20"/>
                <w:szCs w:val="20"/>
                <w:bdr w:val="none" w:sz="0" w:space="0" w:color="auto"/>
                <w:lang w:val="en-GB" w:eastAsia="en-GB"/>
              </w:rPr>
              <w:tab/>
            </w:r>
            <w:r w:rsidR="00916834" w:rsidRPr="005010FD">
              <w:rPr>
                <w:rStyle w:val="Hyperlink"/>
                <w:rFonts w:ascii="Poppins" w:hAnsi="Poppins" w:cs="Poppins"/>
                <w:sz w:val="20"/>
                <w:szCs w:val="20"/>
              </w:rPr>
              <w:t>Policies and Procedures</w:t>
            </w:r>
            <w:r w:rsidR="00916834" w:rsidRPr="005010FD">
              <w:rPr>
                <w:rFonts w:ascii="Poppins" w:hAnsi="Poppins" w:cs="Poppins"/>
                <w:webHidden/>
                <w:sz w:val="20"/>
                <w:szCs w:val="20"/>
              </w:rPr>
              <w:tab/>
            </w:r>
            <w:r w:rsidR="00916834" w:rsidRPr="005010FD">
              <w:rPr>
                <w:rFonts w:ascii="Poppins" w:hAnsi="Poppins" w:cs="Poppins"/>
                <w:webHidden/>
                <w:sz w:val="20"/>
                <w:szCs w:val="20"/>
              </w:rPr>
              <w:fldChar w:fldCharType="begin"/>
            </w:r>
            <w:r w:rsidR="00916834" w:rsidRPr="005010FD">
              <w:rPr>
                <w:rFonts w:ascii="Poppins" w:hAnsi="Poppins" w:cs="Poppins"/>
                <w:webHidden/>
                <w:sz w:val="20"/>
                <w:szCs w:val="20"/>
              </w:rPr>
              <w:instrText xml:space="preserve"> PAGEREF _Toc515366552 \h </w:instrText>
            </w:r>
            <w:r w:rsidR="00916834" w:rsidRPr="005010FD">
              <w:rPr>
                <w:rFonts w:ascii="Poppins" w:hAnsi="Poppins" w:cs="Poppins"/>
                <w:webHidden/>
                <w:sz w:val="20"/>
                <w:szCs w:val="20"/>
              </w:rPr>
            </w:r>
            <w:r w:rsidR="00916834" w:rsidRPr="005010FD">
              <w:rPr>
                <w:rFonts w:ascii="Poppins" w:hAnsi="Poppins" w:cs="Poppins"/>
                <w:webHidden/>
                <w:sz w:val="20"/>
                <w:szCs w:val="20"/>
              </w:rPr>
              <w:fldChar w:fldCharType="separate"/>
            </w:r>
            <w:r w:rsidR="00916834" w:rsidRPr="005010FD">
              <w:rPr>
                <w:rFonts w:ascii="Poppins" w:hAnsi="Poppins" w:cs="Poppins"/>
                <w:webHidden/>
                <w:sz w:val="20"/>
                <w:szCs w:val="20"/>
              </w:rPr>
              <w:t>9</w:t>
            </w:r>
            <w:r w:rsidR="00916834" w:rsidRPr="005010FD">
              <w:rPr>
                <w:rFonts w:ascii="Poppins" w:hAnsi="Poppins" w:cs="Poppins"/>
                <w:webHidden/>
                <w:sz w:val="20"/>
                <w:szCs w:val="20"/>
              </w:rPr>
              <w:fldChar w:fldCharType="end"/>
            </w:r>
          </w:hyperlink>
        </w:p>
        <w:p w14:paraId="7D4129FA" w14:textId="77777777" w:rsidR="00916834" w:rsidRPr="005010FD" w:rsidRDefault="008A6878">
          <w:pPr>
            <w:pStyle w:val="TOC1"/>
            <w:rPr>
              <w:rFonts w:ascii="Poppins" w:eastAsiaTheme="minorEastAsia" w:hAnsi="Poppins" w:cs="Poppins"/>
              <w:sz w:val="20"/>
              <w:szCs w:val="20"/>
              <w:bdr w:val="none" w:sz="0" w:space="0" w:color="auto"/>
              <w:lang w:val="en-GB" w:eastAsia="en-GB"/>
            </w:rPr>
          </w:pPr>
          <w:hyperlink w:anchor="_Toc515366553" w:history="1">
            <w:r w:rsidR="00916834" w:rsidRPr="005010FD">
              <w:rPr>
                <w:rStyle w:val="Hyperlink"/>
                <w:rFonts w:ascii="Poppins" w:hAnsi="Poppins" w:cs="Poppins"/>
                <w:sz w:val="20"/>
                <w:szCs w:val="20"/>
              </w:rPr>
              <w:t>Glossary of Terms</w:t>
            </w:r>
            <w:r w:rsidR="00916834" w:rsidRPr="005010FD">
              <w:rPr>
                <w:rFonts w:ascii="Poppins" w:hAnsi="Poppins" w:cs="Poppins"/>
                <w:webHidden/>
                <w:sz w:val="20"/>
                <w:szCs w:val="20"/>
              </w:rPr>
              <w:tab/>
            </w:r>
            <w:r w:rsidR="00916834" w:rsidRPr="005010FD">
              <w:rPr>
                <w:rFonts w:ascii="Poppins" w:hAnsi="Poppins" w:cs="Poppins"/>
                <w:webHidden/>
                <w:sz w:val="20"/>
                <w:szCs w:val="20"/>
              </w:rPr>
              <w:fldChar w:fldCharType="begin"/>
            </w:r>
            <w:r w:rsidR="00916834" w:rsidRPr="005010FD">
              <w:rPr>
                <w:rFonts w:ascii="Poppins" w:hAnsi="Poppins" w:cs="Poppins"/>
                <w:webHidden/>
                <w:sz w:val="20"/>
                <w:szCs w:val="20"/>
              </w:rPr>
              <w:instrText xml:space="preserve"> PAGEREF _Toc515366553 \h </w:instrText>
            </w:r>
            <w:r w:rsidR="00916834" w:rsidRPr="005010FD">
              <w:rPr>
                <w:rFonts w:ascii="Poppins" w:hAnsi="Poppins" w:cs="Poppins"/>
                <w:webHidden/>
                <w:sz w:val="20"/>
                <w:szCs w:val="20"/>
              </w:rPr>
            </w:r>
            <w:r w:rsidR="00916834" w:rsidRPr="005010FD">
              <w:rPr>
                <w:rFonts w:ascii="Poppins" w:hAnsi="Poppins" w:cs="Poppins"/>
                <w:webHidden/>
                <w:sz w:val="20"/>
                <w:szCs w:val="20"/>
              </w:rPr>
              <w:fldChar w:fldCharType="separate"/>
            </w:r>
            <w:r w:rsidR="00916834" w:rsidRPr="005010FD">
              <w:rPr>
                <w:rFonts w:ascii="Poppins" w:hAnsi="Poppins" w:cs="Poppins"/>
                <w:webHidden/>
                <w:sz w:val="20"/>
                <w:szCs w:val="20"/>
              </w:rPr>
              <w:t>11</w:t>
            </w:r>
            <w:r w:rsidR="00916834" w:rsidRPr="005010FD">
              <w:rPr>
                <w:rFonts w:ascii="Poppins" w:hAnsi="Poppins" w:cs="Poppins"/>
                <w:webHidden/>
                <w:sz w:val="20"/>
                <w:szCs w:val="20"/>
              </w:rPr>
              <w:fldChar w:fldCharType="end"/>
            </w:r>
          </w:hyperlink>
        </w:p>
        <w:p w14:paraId="47F4513C" w14:textId="77777777" w:rsidR="0077495A" w:rsidRPr="005010FD" w:rsidRDefault="0077495A">
          <w:pPr>
            <w:rPr>
              <w:rFonts w:ascii="Poppins" w:hAnsi="Poppins" w:cs="Poppins"/>
              <w:sz w:val="20"/>
              <w:szCs w:val="20"/>
            </w:rPr>
          </w:pPr>
          <w:r w:rsidRPr="005010FD">
            <w:rPr>
              <w:rFonts w:ascii="Poppins" w:hAnsi="Poppins" w:cs="Poppins"/>
              <w:b/>
              <w:bCs/>
              <w:noProof/>
              <w:sz w:val="20"/>
              <w:szCs w:val="20"/>
            </w:rPr>
            <w:fldChar w:fldCharType="end"/>
          </w:r>
        </w:p>
      </w:sdtContent>
    </w:sdt>
    <w:p w14:paraId="02DD368E" w14:textId="77777777" w:rsidR="004B6F38" w:rsidRPr="005010FD" w:rsidRDefault="004B6F38" w:rsidP="001E36BF">
      <w:pPr>
        <w:pStyle w:val="Body"/>
        <w:spacing w:after="0" w:line="240" w:lineRule="auto"/>
        <w:rPr>
          <w:rFonts w:ascii="Poppins" w:eastAsia="Franklin Gothic Book" w:hAnsi="Poppins" w:cs="Poppins"/>
          <w:b/>
          <w:bCs/>
          <w:sz w:val="20"/>
          <w:szCs w:val="20"/>
        </w:rPr>
      </w:pPr>
    </w:p>
    <w:p w14:paraId="7B828B32" w14:textId="77777777" w:rsidR="004B6F38" w:rsidRPr="005010FD" w:rsidRDefault="004B6F38">
      <w:pPr>
        <w:pStyle w:val="Body"/>
        <w:spacing w:after="0" w:line="240" w:lineRule="auto"/>
        <w:rPr>
          <w:rFonts w:ascii="Poppins" w:eastAsia="Franklin Gothic Book" w:hAnsi="Poppins" w:cs="Poppins"/>
          <w:sz w:val="20"/>
          <w:szCs w:val="20"/>
        </w:rPr>
      </w:pPr>
    </w:p>
    <w:p w14:paraId="5A230469" w14:textId="77777777" w:rsidR="00170609" w:rsidRPr="005010FD" w:rsidRDefault="00F12484" w:rsidP="00170609">
      <w:pPr>
        <w:pStyle w:val="Body"/>
        <w:spacing w:after="0" w:line="240" w:lineRule="auto"/>
        <w:rPr>
          <w:rFonts w:ascii="Poppins" w:hAnsi="Poppins" w:cs="Poppins"/>
          <w:sz w:val="20"/>
          <w:szCs w:val="20"/>
        </w:rPr>
      </w:pPr>
      <w:r w:rsidRPr="005010FD">
        <w:rPr>
          <w:rFonts w:ascii="Poppins" w:eastAsia="Franklin Gothic Book" w:hAnsi="Poppins" w:cs="Poppins"/>
          <w:sz w:val="20"/>
          <w:szCs w:val="20"/>
        </w:rPr>
        <w:t xml:space="preserve"> </w:t>
      </w:r>
    </w:p>
    <w:p w14:paraId="0C6D1BAC" w14:textId="77777777" w:rsidR="004B6F38" w:rsidRPr="005010FD" w:rsidRDefault="00F12484">
      <w:pPr>
        <w:pStyle w:val="Body"/>
        <w:widowControl w:val="0"/>
        <w:spacing w:after="0" w:line="240" w:lineRule="auto"/>
        <w:rPr>
          <w:rFonts w:ascii="Poppins" w:hAnsi="Poppins" w:cs="Poppins"/>
          <w:sz w:val="20"/>
          <w:szCs w:val="20"/>
        </w:rPr>
        <w:sectPr w:rsidR="004B6F38" w:rsidRPr="005010FD" w:rsidSect="00ED6963">
          <w:headerReference w:type="default" r:id="rId11"/>
          <w:footerReference w:type="default" r:id="rId12"/>
          <w:headerReference w:type="first" r:id="rId13"/>
          <w:footerReference w:type="first" r:id="rId14"/>
          <w:pgSz w:w="11900" w:h="16840"/>
          <w:pgMar w:top="1440" w:right="1440" w:bottom="567" w:left="1440" w:header="709" w:footer="709" w:gutter="0"/>
          <w:cols w:space="720"/>
          <w:titlePg/>
        </w:sectPr>
      </w:pPr>
      <w:r w:rsidRPr="005010FD">
        <w:rPr>
          <w:rFonts w:ascii="Poppins" w:hAnsi="Poppins" w:cs="Poppins"/>
          <w:sz w:val="20"/>
          <w:szCs w:val="20"/>
        </w:rPr>
        <w:t xml:space="preserve"> </w:t>
      </w:r>
    </w:p>
    <w:p w14:paraId="1FBE0DEF" w14:textId="77777777" w:rsidR="0082678E" w:rsidRPr="005010FD" w:rsidRDefault="0082678E" w:rsidP="00170609">
      <w:pPr>
        <w:pStyle w:val="Heading1"/>
        <w:numPr>
          <w:ilvl w:val="0"/>
          <w:numId w:val="44"/>
        </w:numPr>
        <w:ind w:left="709" w:hanging="709"/>
        <w:rPr>
          <w:rFonts w:ascii="Poppins" w:hAnsi="Poppins" w:cs="Poppins"/>
          <w:sz w:val="20"/>
          <w:szCs w:val="20"/>
        </w:rPr>
      </w:pPr>
      <w:bookmarkStart w:id="0" w:name="_Toc515366540"/>
      <w:r w:rsidRPr="005010FD">
        <w:rPr>
          <w:rFonts w:ascii="Poppins" w:hAnsi="Poppins" w:cs="Poppins"/>
          <w:sz w:val="20"/>
          <w:szCs w:val="20"/>
        </w:rPr>
        <w:lastRenderedPageBreak/>
        <w:t>Introduction</w:t>
      </w:r>
      <w:bookmarkEnd w:id="0"/>
      <w:r w:rsidRPr="005010FD">
        <w:rPr>
          <w:rFonts w:ascii="Poppins" w:hAnsi="Poppins" w:cs="Poppins"/>
          <w:sz w:val="20"/>
          <w:szCs w:val="20"/>
        </w:rPr>
        <w:t xml:space="preserve"> </w:t>
      </w:r>
    </w:p>
    <w:p w14:paraId="59293D60" w14:textId="77777777" w:rsidR="00170609" w:rsidRPr="005010FD" w:rsidRDefault="00170609" w:rsidP="00170609">
      <w:pPr>
        <w:rPr>
          <w:rFonts w:ascii="Poppins" w:hAnsi="Poppins" w:cs="Poppins"/>
          <w:sz w:val="20"/>
          <w:szCs w:val="20"/>
        </w:rPr>
      </w:pPr>
    </w:p>
    <w:p w14:paraId="1E246484" w14:textId="3BC38593" w:rsidR="0082678E" w:rsidRPr="005010FD" w:rsidRDefault="325A84AF" w:rsidP="00170609">
      <w:pPr>
        <w:ind w:left="709"/>
        <w:jc w:val="both"/>
        <w:rPr>
          <w:rFonts w:ascii="Poppins" w:hAnsi="Poppins" w:cs="Poppins"/>
          <w:sz w:val="20"/>
          <w:szCs w:val="20"/>
        </w:rPr>
      </w:pPr>
      <w:r w:rsidRPr="1A4DD9F0">
        <w:rPr>
          <w:rFonts w:ascii="Poppins" w:hAnsi="Poppins" w:cs="Poppins"/>
          <w:sz w:val="20"/>
          <w:szCs w:val="20"/>
        </w:rPr>
        <w:t>Idle CofE Primary School</w:t>
      </w:r>
      <w:r w:rsidR="0082678E" w:rsidRPr="1A4DD9F0">
        <w:rPr>
          <w:rFonts w:ascii="Poppins" w:hAnsi="Poppins" w:cs="Poppins"/>
          <w:sz w:val="20"/>
          <w:szCs w:val="20"/>
        </w:rPr>
        <w:t xml:space="preserve"> (hereinafter referred to as</w:t>
      </w:r>
      <w:r w:rsidR="540B7B03" w:rsidRPr="1A4DD9F0">
        <w:rPr>
          <w:rFonts w:ascii="Poppins" w:hAnsi="Poppins" w:cs="Poppins"/>
          <w:sz w:val="20"/>
          <w:szCs w:val="20"/>
        </w:rPr>
        <w:t xml:space="preserve"> the School</w:t>
      </w:r>
      <w:r w:rsidR="0082678E" w:rsidRPr="1A4DD9F0">
        <w:rPr>
          <w:rFonts w:ascii="Poppins" w:hAnsi="Poppins" w:cs="Poppins"/>
          <w:sz w:val="20"/>
          <w:szCs w:val="20"/>
        </w:rPr>
        <w:t xml:space="preserve"> </w:t>
      </w:r>
      <w:r w:rsidR="0082678E" w:rsidRPr="005010FD">
        <w:rPr>
          <w:rFonts w:ascii="Poppins" w:hAnsi="Poppins" w:cs="Poppins"/>
          <w:sz w:val="20"/>
          <w:szCs w:val="20"/>
        </w:rPr>
        <w:t>maintaining confi</w:t>
      </w:r>
      <w:r w:rsidR="00B61A9B" w:rsidRPr="005010FD">
        <w:rPr>
          <w:rFonts w:ascii="Poppins" w:hAnsi="Poppins" w:cs="Poppins"/>
          <w:sz w:val="20"/>
          <w:szCs w:val="20"/>
        </w:rPr>
        <w:t>dence between employees, pupils, parents</w:t>
      </w:r>
      <w:r w:rsidR="0082678E" w:rsidRPr="005010FD">
        <w:rPr>
          <w:rFonts w:ascii="Poppins" w:hAnsi="Poppins" w:cs="Poppins"/>
          <w:sz w:val="20"/>
          <w:szCs w:val="20"/>
        </w:rPr>
        <w:t xml:space="preserve"> and others whom we process data about, on behalf of and ourselves.</w:t>
      </w:r>
    </w:p>
    <w:p w14:paraId="7530F138" w14:textId="77777777" w:rsidR="0082678E" w:rsidRPr="005010FD" w:rsidRDefault="0082678E" w:rsidP="0082678E">
      <w:pPr>
        <w:pStyle w:val="ListParagraph"/>
        <w:spacing w:after="0"/>
        <w:ind w:left="360" w:hanging="426"/>
        <w:jc w:val="both"/>
        <w:rPr>
          <w:rFonts w:ascii="Poppins" w:hAnsi="Poppins" w:cs="Poppins"/>
          <w:sz w:val="20"/>
          <w:szCs w:val="20"/>
        </w:rPr>
      </w:pPr>
    </w:p>
    <w:p w14:paraId="71A2E64E" w14:textId="77777777" w:rsidR="0082678E" w:rsidRPr="005010FD" w:rsidRDefault="0082678E" w:rsidP="00170609">
      <w:pPr>
        <w:pStyle w:val="Heading1"/>
        <w:numPr>
          <w:ilvl w:val="0"/>
          <w:numId w:val="44"/>
        </w:numPr>
        <w:ind w:left="709" w:hanging="709"/>
        <w:rPr>
          <w:rFonts w:ascii="Poppins" w:hAnsi="Poppins" w:cs="Poppins"/>
          <w:sz w:val="20"/>
          <w:szCs w:val="20"/>
        </w:rPr>
      </w:pPr>
      <w:bookmarkStart w:id="1" w:name="_Toc515366541"/>
      <w:r w:rsidRPr="005010FD">
        <w:rPr>
          <w:rFonts w:ascii="Poppins" w:hAnsi="Poppins" w:cs="Poppins"/>
          <w:sz w:val="20"/>
          <w:szCs w:val="20"/>
        </w:rPr>
        <w:t>Policy Statement</w:t>
      </w:r>
      <w:bookmarkEnd w:id="1"/>
    </w:p>
    <w:p w14:paraId="116A2D02" w14:textId="77777777" w:rsidR="00170609" w:rsidRPr="005010FD" w:rsidRDefault="00170609" w:rsidP="00170609">
      <w:pPr>
        <w:rPr>
          <w:rFonts w:ascii="Poppins" w:hAnsi="Poppins" w:cs="Poppins"/>
          <w:sz w:val="20"/>
          <w:szCs w:val="20"/>
        </w:rPr>
      </w:pPr>
    </w:p>
    <w:p w14:paraId="314D6425" w14:textId="01F4D075" w:rsidR="0082678E" w:rsidRPr="005010FD" w:rsidRDefault="0082678E" w:rsidP="1A4DD9F0">
      <w:pPr>
        <w:ind w:left="709"/>
        <w:jc w:val="both"/>
        <w:rPr>
          <w:rFonts w:ascii="Poppins" w:hAnsi="Poppins" w:cs="Poppins"/>
          <w:sz w:val="20"/>
          <w:szCs w:val="20"/>
        </w:rPr>
      </w:pPr>
      <w:r w:rsidRPr="005010FD">
        <w:rPr>
          <w:rFonts w:ascii="Poppins" w:hAnsi="Poppins" w:cs="Poppins"/>
          <w:sz w:val="20"/>
          <w:szCs w:val="20"/>
        </w:rPr>
        <w:t xml:space="preserve">This Data Protection Policy explains how </w:t>
      </w:r>
      <w:r w:rsidR="0077495A" w:rsidRPr="005010FD">
        <w:rPr>
          <w:rFonts w:ascii="Poppins" w:hAnsi="Poppins" w:cs="Poppins"/>
          <w:sz w:val="20"/>
          <w:szCs w:val="20"/>
        </w:rPr>
        <w:t xml:space="preserve">the </w:t>
      </w:r>
      <w:r w:rsidR="3DE573E1" w:rsidRPr="1A4DD9F0">
        <w:rPr>
          <w:rFonts w:ascii="Poppins" w:hAnsi="Poppins" w:cs="Poppins"/>
          <w:sz w:val="20"/>
          <w:szCs w:val="20"/>
        </w:rPr>
        <w:t xml:space="preserve">School </w:t>
      </w:r>
      <w:r w:rsidRPr="005010FD">
        <w:rPr>
          <w:rFonts w:ascii="Poppins" w:hAnsi="Poppins" w:cs="Poppins"/>
          <w:sz w:val="20"/>
          <w:szCs w:val="20"/>
        </w:rPr>
        <w:t>will meet its legal obligations concerning confidentiality and data security standards</w:t>
      </w:r>
      <w:r w:rsidR="00B61A9B" w:rsidRPr="005010FD">
        <w:rPr>
          <w:rFonts w:ascii="Poppins" w:hAnsi="Poppins" w:cs="Poppins"/>
          <w:sz w:val="20"/>
          <w:szCs w:val="20"/>
        </w:rPr>
        <w:t xml:space="preserve">, outlining the responsibilities of all staff and governors of the </w:t>
      </w:r>
      <w:r w:rsidR="03967789" w:rsidRPr="1A4DD9F0">
        <w:rPr>
          <w:rFonts w:ascii="Poppins" w:hAnsi="Poppins" w:cs="Poppins"/>
          <w:sz w:val="20"/>
          <w:szCs w:val="20"/>
        </w:rPr>
        <w:t>School</w:t>
      </w:r>
      <w:r w:rsidRPr="005010FD">
        <w:rPr>
          <w:rFonts w:ascii="Poppins" w:hAnsi="Poppins" w:cs="Poppins"/>
          <w:sz w:val="20"/>
          <w:szCs w:val="20"/>
        </w:rPr>
        <w:t>. The requirements within the policy are primarily based u</w:t>
      </w:r>
      <w:r w:rsidR="009966A9" w:rsidRPr="005010FD">
        <w:rPr>
          <w:rFonts w:ascii="Poppins" w:hAnsi="Poppins" w:cs="Poppins"/>
          <w:sz w:val="20"/>
          <w:szCs w:val="20"/>
        </w:rPr>
        <w:t>pon the Data Protection Act 2018</w:t>
      </w:r>
      <w:r w:rsidRPr="005010FD">
        <w:rPr>
          <w:rFonts w:ascii="Poppins" w:hAnsi="Poppins" w:cs="Poppins"/>
          <w:sz w:val="20"/>
          <w:szCs w:val="20"/>
        </w:rPr>
        <w:t xml:space="preserve"> (DPA) and General Data Protection Regulation (</w:t>
      </w:r>
      <w:r w:rsidR="009966A9" w:rsidRPr="005010FD">
        <w:rPr>
          <w:rFonts w:ascii="Poppins" w:hAnsi="Poppins" w:cs="Poppins"/>
          <w:sz w:val="20"/>
          <w:szCs w:val="20"/>
        </w:rPr>
        <w:t>GDPR)</w:t>
      </w:r>
      <w:r w:rsidRPr="005010FD">
        <w:rPr>
          <w:rFonts w:ascii="Poppins" w:hAnsi="Poppins" w:cs="Poppins"/>
          <w:sz w:val="20"/>
          <w:szCs w:val="20"/>
        </w:rPr>
        <w:t xml:space="preserve"> (the Legislation) which cover data security and confidentiality of personal and sensitive personal data. (A list of important defined terms in the GDPR can be found on the back pages of this policy).</w:t>
      </w:r>
    </w:p>
    <w:p w14:paraId="01079EAF" w14:textId="77777777" w:rsidR="00A2561B" w:rsidRPr="005010FD" w:rsidRDefault="00A2561B" w:rsidP="00170609">
      <w:pPr>
        <w:ind w:left="709"/>
        <w:jc w:val="both"/>
        <w:rPr>
          <w:rFonts w:ascii="Poppins" w:hAnsi="Poppins" w:cs="Poppins"/>
          <w:sz w:val="20"/>
          <w:szCs w:val="20"/>
        </w:rPr>
      </w:pPr>
    </w:p>
    <w:p w14:paraId="1C5F5EBE" w14:textId="2656DAC8" w:rsidR="0082678E" w:rsidRPr="005010FD" w:rsidRDefault="00830742" w:rsidP="1A4DD9F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Poppins" w:hAnsi="Poppins" w:cs="Poppins"/>
          <w:sz w:val="20"/>
          <w:szCs w:val="20"/>
        </w:rPr>
      </w:pPr>
      <w:r>
        <w:rPr>
          <w:rFonts w:ascii="Poppins" w:hAnsi="Poppins" w:cs="Poppins"/>
          <w:sz w:val="20"/>
          <w:szCs w:val="20"/>
        </w:rPr>
        <w:t xml:space="preserve">The </w:t>
      </w:r>
      <w:r w:rsidR="589BFE5E" w:rsidRPr="1A4DD9F0">
        <w:rPr>
          <w:rFonts w:ascii="Poppins" w:hAnsi="Poppins" w:cs="Poppins"/>
          <w:sz w:val="20"/>
          <w:szCs w:val="20"/>
        </w:rPr>
        <w:t xml:space="preserve">School </w:t>
      </w:r>
      <w:r w:rsidR="0082678E" w:rsidRPr="005010FD">
        <w:rPr>
          <w:rFonts w:ascii="Poppins" w:hAnsi="Poppins" w:cs="Poppins"/>
          <w:sz w:val="20"/>
          <w:szCs w:val="20"/>
        </w:rPr>
        <w:t>will fully implement all aspects of the Legislation.</w:t>
      </w:r>
    </w:p>
    <w:p w14:paraId="11C25739" w14:textId="7630E65B" w:rsidR="0082678E" w:rsidRPr="005010FD" w:rsidRDefault="00830742" w:rsidP="1A4DD9F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Poppins" w:hAnsi="Poppins" w:cs="Poppins"/>
          <w:sz w:val="20"/>
          <w:szCs w:val="20"/>
        </w:rPr>
      </w:pPr>
      <w:r>
        <w:rPr>
          <w:rFonts w:ascii="Poppins" w:hAnsi="Poppins" w:cs="Poppins"/>
          <w:sz w:val="20"/>
          <w:szCs w:val="20"/>
        </w:rPr>
        <w:t xml:space="preserve">The </w:t>
      </w:r>
      <w:r w:rsidR="753A4D86" w:rsidRPr="1A4DD9F0">
        <w:rPr>
          <w:rFonts w:ascii="Poppins" w:hAnsi="Poppins" w:cs="Poppins"/>
          <w:sz w:val="20"/>
          <w:szCs w:val="20"/>
        </w:rPr>
        <w:t xml:space="preserve">School </w:t>
      </w:r>
      <w:r w:rsidR="0082678E" w:rsidRPr="005010FD">
        <w:rPr>
          <w:rFonts w:ascii="Poppins" w:hAnsi="Poppins" w:cs="Poppins"/>
          <w:sz w:val="20"/>
          <w:szCs w:val="20"/>
        </w:rPr>
        <w:t>will ensure all employees and others handling personal data are aware of their obligations and rights under the Legislation.</w:t>
      </w:r>
    </w:p>
    <w:p w14:paraId="6798ED86" w14:textId="104A8A67" w:rsidR="0082678E" w:rsidRPr="005010FD" w:rsidRDefault="00830742" w:rsidP="1A4DD9F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Poppins" w:hAnsi="Poppins" w:cs="Poppins"/>
          <w:sz w:val="20"/>
          <w:szCs w:val="20"/>
        </w:rPr>
      </w:pPr>
      <w:r>
        <w:rPr>
          <w:rFonts w:ascii="Poppins" w:hAnsi="Poppins" w:cs="Poppins"/>
          <w:sz w:val="20"/>
          <w:szCs w:val="20"/>
        </w:rPr>
        <w:t xml:space="preserve">The </w:t>
      </w:r>
      <w:r w:rsidR="5FE270D8" w:rsidRPr="1A4DD9F0">
        <w:rPr>
          <w:rFonts w:ascii="Poppins" w:hAnsi="Poppins" w:cs="Poppins"/>
          <w:sz w:val="20"/>
          <w:szCs w:val="20"/>
        </w:rPr>
        <w:t xml:space="preserve">School </w:t>
      </w:r>
      <w:r w:rsidR="0082678E" w:rsidRPr="005010FD">
        <w:rPr>
          <w:rFonts w:ascii="Poppins" w:hAnsi="Poppins" w:cs="Poppins"/>
          <w:sz w:val="20"/>
          <w:szCs w:val="20"/>
        </w:rPr>
        <w:t>will implement adequate and appropriate physical, technical and organisational measures to ensure the security of all data contained in or handled by those systems.</w:t>
      </w:r>
    </w:p>
    <w:p w14:paraId="70DD1EA2" w14:textId="1B3A7A7C" w:rsidR="00810F79" w:rsidRPr="005010FD" w:rsidRDefault="00810F79" w:rsidP="1A4DD9F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Poppins" w:hAnsi="Poppins" w:cs="Poppins"/>
          <w:sz w:val="20"/>
          <w:szCs w:val="20"/>
        </w:rPr>
      </w:pPr>
      <w:r w:rsidRPr="005010FD">
        <w:rPr>
          <w:rFonts w:ascii="Poppins" w:hAnsi="Poppins" w:cs="Poppins"/>
          <w:sz w:val="20"/>
          <w:szCs w:val="20"/>
        </w:rPr>
        <w:t xml:space="preserve">The </w:t>
      </w:r>
      <w:r w:rsidR="73A39349" w:rsidRPr="1A4DD9F0">
        <w:rPr>
          <w:rFonts w:ascii="Poppins" w:hAnsi="Poppins" w:cs="Poppins"/>
          <w:sz w:val="20"/>
          <w:szCs w:val="20"/>
        </w:rPr>
        <w:t>School</w:t>
      </w:r>
      <w:r w:rsidRPr="005010FD">
        <w:rPr>
          <w:rFonts w:ascii="Poppins" w:hAnsi="Poppins" w:cs="Poppins"/>
          <w:sz w:val="20"/>
          <w:szCs w:val="20"/>
        </w:rPr>
        <w:t xml:space="preserve"> will maintain and update an accurate Record of Processing Activities.</w:t>
      </w:r>
    </w:p>
    <w:p w14:paraId="6DED130D" w14:textId="7EFF05C0" w:rsidR="00B61A9B" w:rsidRPr="005010FD" w:rsidRDefault="00B61A9B" w:rsidP="1A4DD9F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Poppins" w:hAnsi="Poppins" w:cs="Poppins"/>
          <w:sz w:val="20"/>
          <w:szCs w:val="20"/>
        </w:rPr>
      </w:pPr>
      <w:r w:rsidRPr="005010FD">
        <w:rPr>
          <w:rFonts w:ascii="Poppins" w:hAnsi="Poppins" w:cs="Poppins"/>
          <w:sz w:val="20"/>
          <w:szCs w:val="20"/>
        </w:rPr>
        <w:t xml:space="preserve">The </w:t>
      </w:r>
      <w:r w:rsidR="1174450D" w:rsidRPr="1A4DD9F0">
        <w:rPr>
          <w:rFonts w:ascii="Poppins" w:hAnsi="Poppins" w:cs="Poppins"/>
          <w:sz w:val="20"/>
          <w:szCs w:val="20"/>
        </w:rPr>
        <w:t xml:space="preserve">School </w:t>
      </w:r>
      <w:r w:rsidRPr="005010FD">
        <w:rPr>
          <w:rFonts w:ascii="Poppins" w:hAnsi="Poppins" w:cs="Poppins"/>
          <w:sz w:val="20"/>
          <w:szCs w:val="20"/>
        </w:rPr>
        <w:t>may from time to time, be required to share personal data about its staff or pupils with other organisation’s, mainly the LA, other schools and 3</w:t>
      </w:r>
      <w:r w:rsidRPr="005010FD">
        <w:rPr>
          <w:rFonts w:ascii="Poppins" w:hAnsi="Poppins" w:cs="Poppins"/>
          <w:sz w:val="20"/>
          <w:szCs w:val="20"/>
          <w:vertAlign w:val="superscript"/>
        </w:rPr>
        <w:t>rd</w:t>
      </w:r>
      <w:r w:rsidRPr="005010FD">
        <w:rPr>
          <w:rFonts w:ascii="Poppins" w:hAnsi="Poppins" w:cs="Poppins"/>
          <w:sz w:val="20"/>
          <w:szCs w:val="20"/>
        </w:rPr>
        <w:t xml:space="preserve"> party organisation’s such as children’s services.</w:t>
      </w:r>
    </w:p>
    <w:p w14:paraId="3B00D0A2" w14:textId="0BBC1EE6" w:rsidR="0082678E" w:rsidRPr="005010FD" w:rsidRDefault="0082678E" w:rsidP="1A4DD9F0">
      <w:pPr>
        <w:ind w:left="709"/>
        <w:jc w:val="both"/>
        <w:rPr>
          <w:rFonts w:ascii="Poppins" w:hAnsi="Poppins" w:cs="Poppins"/>
          <w:sz w:val="20"/>
          <w:szCs w:val="20"/>
        </w:rPr>
      </w:pPr>
      <w:r w:rsidRPr="005010FD">
        <w:rPr>
          <w:rFonts w:ascii="Poppins" w:hAnsi="Poppins" w:cs="Poppins"/>
          <w:sz w:val="20"/>
          <w:szCs w:val="20"/>
        </w:rPr>
        <w:t>The main focus of this policy is to provide guidance about the protection, sharing and d</w:t>
      </w:r>
      <w:r w:rsidR="00B61A9B" w:rsidRPr="005010FD">
        <w:rPr>
          <w:rFonts w:ascii="Poppins" w:hAnsi="Poppins" w:cs="Poppins"/>
          <w:sz w:val="20"/>
          <w:szCs w:val="20"/>
        </w:rPr>
        <w:t>isclosure of employee and pupil</w:t>
      </w:r>
      <w:r w:rsidRPr="005010FD">
        <w:rPr>
          <w:rFonts w:ascii="Poppins" w:hAnsi="Poppins" w:cs="Poppins"/>
          <w:sz w:val="20"/>
          <w:szCs w:val="20"/>
        </w:rPr>
        <w:t xml:space="preserve"> data, but it is important to stress that maintaining confidentiality and adhering to data protection legislation applies to anyone handling personal </w:t>
      </w:r>
      <w:r w:rsidR="00810F79" w:rsidRPr="005010FD">
        <w:rPr>
          <w:rFonts w:ascii="Poppins" w:hAnsi="Poppins" w:cs="Poppins"/>
          <w:sz w:val="20"/>
          <w:szCs w:val="20"/>
        </w:rPr>
        <w:t xml:space="preserve">data </w:t>
      </w:r>
      <w:proofErr w:type="gramStart"/>
      <w:r w:rsidR="00810F79" w:rsidRPr="005010FD">
        <w:rPr>
          <w:rFonts w:ascii="Poppins" w:hAnsi="Poppins" w:cs="Poppins"/>
          <w:sz w:val="20"/>
          <w:szCs w:val="20"/>
        </w:rPr>
        <w:t>or  sensitive</w:t>
      </w:r>
      <w:proofErr w:type="gramEnd"/>
      <w:r w:rsidR="00810F79" w:rsidRPr="005010FD">
        <w:rPr>
          <w:rFonts w:ascii="Poppins" w:hAnsi="Poppins" w:cs="Poppins"/>
          <w:sz w:val="20"/>
          <w:szCs w:val="20"/>
        </w:rPr>
        <w:t xml:space="preserve"> (“</w:t>
      </w:r>
      <w:r w:rsidRPr="005010FD">
        <w:rPr>
          <w:rFonts w:ascii="Poppins" w:hAnsi="Poppins" w:cs="Poppins"/>
          <w:sz w:val="20"/>
          <w:szCs w:val="20"/>
        </w:rPr>
        <w:t>S</w:t>
      </w:r>
      <w:r w:rsidR="00810F79" w:rsidRPr="005010FD">
        <w:rPr>
          <w:rFonts w:ascii="Poppins" w:hAnsi="Poppins" w:cs="Poppins"/>
          <w:sz w:val="20"/>
          <w:szCs w:val="20"/>
        </w:rPr>
        <w:t>pecial Category</w:t>
      </w:r>
      <w:r w:rsidRPr="005010FD">
        <w:rPr>
          <w:rFonts w:ascii="Poppins" w:hAnsi="Poppins" w:cs="Poppins"/>
          <w:sz w:val="20"/>
          <w:szCs w:val="20"/>
        </w:rPr>
        <w:t xml:space="preserve">) data on behalf of </w:t>
      </w:r>
      <w:r w:rsidR="00830742">
        <w:rPr>
          <w:rFonts w:ascii="Poppins" w:hAnsi="Poppins" w:cs="Poppins"/>
          <w:sz w:val="20"/>
          <w:szCs w:val="20"/>
        </w:rPr>
        <w:t xml:space="preserve">the </w:t>
      </w:r>
      <w:r w:rsidR="3361F00B" w:rsidRPr="1A4DD9F0">
        <w:rPr>
          <w:rFonts w:ascii="Poppins" w:hAnsi="Poppins" w:cs="Poppins"/>
          <w:sz w:val="20"/>
          <w:szCs w:val="20"/>
        </w:rPr>
        <w:t>School</w:t>
      </w:r>
      <w:r w:rsidRPr="005010FD">
        <w:rPr>
          <w:rFonts w:ascii="Poppins" w:hAnsi="Poppins" w:cs="Poppins"/>
          <w:sz w:val="20"/>
          <w:szCs w:val="20"/>
        </w:rPr>
        <w:t>.</w:t>
      </w:r>
    </w:p>
    <w:p w14:paraId="2950BAE2" w14:textId="77777777" w:rsidR="0082678E" w:rsidRPr="005010FD" w:rsidRDefault="0082678E" w:rsidP="0082678E">
      <w:pPr>
        <w:pStyle w:val="ListParagraph"/>
        <w:spacing w:after="0"/>
        <w:ind w:left="1080"/>
        <w:jc w:val="both"/>
        <w:rPr>
          <w:rFonts w:ascii="Poppins" w:hAnsi="Poppins" w:cs="Poppins"/>
          <w:sz w:val="20"/>
          <w:szCs w:val="20"/>
        </w:rPr>
      </w:pPr>
    </w:p>
    <w:p w14:paraId="191E3663" w14:textId="77777777" w:rsidR="0082678E" w:rsidRPr="005010FD" w:rsidRDefault="0082678E" w:rsidP="00170609">
      <w:pPr>
        <w:pStyle w:val="Heading1"/>
        <w:numPr>
          <w:ilvl w:val="0"/>
          <w:numId w:val="44"/>
        </w:numPr>
        <w:ind w:left="709" w:hanging="709"/>
        <w:rPr>
          <w:rFonts w:ascii="Poppins" w:hAnsi="Poppins" w:cs="Poppins"/>
          <w:sz w:val="20"/>
          <w:szCs w:val="20"/>
        </w:rPr>
      </w:pPr>
      <w:bookmarkStart w:id="2" w:name="_Toc515366542"/>
      <w:r w:rsidRPr="005010FD">
        <w:rPr>
          <w:rFonts w:ascii="Poppins" w:hAnsi="Poppins" w:cs="Poppins"/>
          <w:sz w:val="20"/>
          <w:szCs w:val="20"/>
        </w:rPr>
        <w:t>Registration with the Information Commissioner</w:t>
      </w:r>
      <w:bookmarkEnd w:id="2"/>
    </w:p>
    <w:p w14:paraId="371935FA" w14:textId="77777777" w:rsidR="0082678E" w:rsidRPr="005010FD" w:rsidRDefault="0082678E" w:rsidP="0082678E">
      <w:pPr>
        <w:pStyle w:val="ListParagraph"/>
        <w:ind w:left="426"/>
        <w:jc w:val="both"/>
        <w:rPr>
          <w:rFonts w:ascii="Poppins" w:hAnsi="Poppins" w:cs="Poppins"/>
          <w:b/>
          <w:sz w:val="20"/>
          <w:szCs w:val="20"/>
        </w:rPr>
      </w:pPr>
    </w:p>
    <w:p w14:paraId="5D3892A2" w14:textId="77777777" w:rsidR="0082678E" w:rsidRPr="005010FD" w:rsidRDefault="0077495A" w:rsidP="0082678E">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jc w:val="both"/>
        <w:rPr>
          <w:rFonts w:ascii="Poppins" w:hAnsi="Poppins" w:cs="Poppins"/>
          <w:sz w:val="20"/>
          <w:szCs w:val="20"/>
        </w:rPr>
      </w:pPr>
      <w:r w:rsidRPr="005010FD">
        <w:rPr>
          <w:rFonts w:ascii="Poppins" w:hAnsi="Poppins" w:cs="Poppins"/>
          <w:sz w:val="20"/>
          <w:szCs w:val="20"/>
        </w:rPr>
        <w:t>GDPR</w:t>
      </w:r>
      <w:r w:rsidR="0082678E" w:rsidRPr="005010FD">
        <w:rPr>
          <w:rFonts w:ascii="Poppins" w:hAnsi="Poppins" w:cs="Poppins"/>
          <w:sz w:val="20"/>
          <w:szCs w:val="20"/>
        </w:rPr>
        <w:t xml:space="preserve"> requires data controllers to register with the Information Commissioner (ICO) the categories of personal data they hold, and what they do with it. </w:t>
      </w:r>
    </w:p>
    <w:p w14:paraId="5E5E3062" w14:textId="77777777" w:rsidR="0082678E" w:rsidRPr="005010FD" w:rsidRDefault="0082678E" w:rsidP="0082678E">
      <w:pPr>
        <w:pStyle w:val="ListParagraph"/>
        <w:jc w:val="both"/>
        <w:rPr>
          <w:rFonts w:ascii="Poppins" w:hAnsi="Poppins" w:cs="Poppins"/>
          <w:sz w:val="20"/>
          <w:szCs w:val="20"/>
        </w:rPr>
      </w:pPr>
    </w:p>
    <w:p w14:paraId="5E731024" w14:textId="6FD99730" w:rsidR="0082678E" w:rsidRPr="005010FD" w:rsidRDefault="00830742" w:rsidP="1A4DD9F0">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jc w:val="both"/>
        <w:rPr>
          <w:rFonts w:ascii="Poppins" w:hAnsi="Poppins" w:cs="Poppins"/>
          <w:b/>
          <w:bCs/>
          <w:sz w:val="20"/>
          <w:szCs w:val="20"/>
        </w:rPr>
      </w:pPr>
      <w:r>
        <w:rPr>
          <w:rStyle w:val="normaltextrun"/>
          <w:rFonts w:ascii="Poppins" w:hAnsi="Poppins" w:cs="Poppins"/>
          <w:sz w:val="20"/>
          <w:szCs w:val="20"/>
          <w:bdr w:val="none" w:sz="0" w:space="0" w:color="auto" w:frame="1"/>
        </w:rPr>
        <w:t xml:space="preserve">The </w:t>
      </w:r>
      <w:r w:rsidR="002C0418">
        <w:rPr>
          <w:rStyle w:val="normaltextrun"/>
          <w:rFonts w:ascii="Poppins" w:hAnsi="Poppins" w:cs="Poppins"/>
          <w:sz w:val="20"/>
          <w:szCs w:val="20"/>
          <w:bdr w:val="none" w:sz="0" w:space="0" w:color="auto" w:frame="1"/>
        </w:rPr>
        <w:t>School</w:t>
      </w:r>
      <w:r w:rsidR="0082678E" w:rsidRPr="005010FD">
        <w:rPr>
          <w:rFonts w:ascii="Poppins" w:hAnsi="Poppins" w:cs="Poppins"/>
          <w:sz w:val="20"/>
          <w:szCs w:val="20"/>
        </w:rPr>
        <w:t xml:space="preserve"> is registered with the ICO. </w:t>
      </w:r>
    </w:p>
    <w:p w14:paraId="7F3F2E89" w14:textId="77777777" w:rsidR="0082678E" w:rsidRPr="005010FD" w:rsidRDefault="0082678E" w:rsidP="0082678E">
      <w:pPr>
        <w:pStyle w:val="ListParagraph"/>
        <w:rPr>
          <w:rFonts w:ascii="Poppins" w:hAnsi="Poppins" w:cs="Poppins"/>
          <w:b/>
          <w:sz w:val="20"/>
          <w:szCs w:val="20"/>
        </w:rPr>
      </w:pPr>
    </w:p>
    <w:p w14:paraId="558D53C2" w14:textId="38B4659C" w:rsidR="00A2561B" w:rsidRPr="005010FD" w:rsidRDefault="00830742" w:rsidP="005010FD">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jc w:val="both"/>
        <w:rPr>
          <w:rFonts w:ascii="Poppins" w:hAnsi="Poppins" w:cs="Poppins"/>
          <w:sz w:val="20"/>
          <w:szCs w:val="20"/>
        </w:rPr>
      </w:pPr>
      <w:r>
        <w:rPr>
          <w:rStyle w:val="normaltextrun"/>
          <w:rFonts w:ascii="Poppins" w:hAnsi="Poppins" w:cs="Poppins"/>
          <w:sz w:val="20"/>
          <w:szCs w:val="20"/>
          <w:bdr w:val="none" w:sz="0" w:space="0" w:color="auto" w:frame="1"/>
        </w:rPr>
        <w:t xml:space="preserve">The </w:t>
      </w:r>
      <w:r w:rsidR="002C0418">
        <w:rPr>
          <w:rStyle w:val="normaltextrun"/>
          <w:rFonts w:ascii="Poppins" w:hAnsi="Poppins" w:cs="Poppins"/>
          <w:sz w:val="20"/>
          <w:szCs w:val="20"/>
          <w:bdr w:val="none" w:sz="0" w:space="0" w:color="auto" w:frame="1"/>
        </w:rPr>
        <w:t>School</w:t>
      </w:r>
      <w:r w:rsidR="0082678E" w:rsidRPr="005010FD">
        <w:rPr>
          <w:rFonts w:ascii="Poppins" w:hAnsi="Poppins" w:cs="Poppins"/>
          <w:sz w:val="20"/>
          <w:szCs w:val="20"/>
        </w:rPr>
        <w:t xml:space="preserve"> is a "data controller" when it decides how to use personal data.  It is a "data processor" when it is directed by a third party as to how to use personal data.  Further to the GDPR both data controllers and data processors have legal obligations to safeguard personal data and are both liable if there is a breach.</w:t>
      </w:r>
    </w:p>
    <w:p w14:paraId="29D30F45" w14:textId="77777777" w:rsidR="0082678E" w:rsidRPr="005010FD" w:rsidRDefault="0082678E" w:rsidP="0082678E">
      <w:pPr>
        <w:pStyle w:val="ListParagraph"/>
        <w:jc w:val="both"/>
        <w:rPr>
          <w:rFonts w:ascii="Poppins" w:hAnsi="Poppins" w:cs="Poppins"/>
          <w:b/>
          <w:sz w:val="20"/>
          <w:szCs w:val="20"/>
        </w:rPr>
      </w:pPr>
    </w:p>
    <w:p w14:paraId="20FDA315" w14:textId="77777777" w:rsidR="0082678E" w:rsidRPr="005010FD" w:rsidRDefault="0082678E" w:rsidP="00170609">
      <w:pPr>
        <w:pStyle w:val="Heading1"/>
        <w:numPr>
          <w:ilvl w:val="0"/>
          <w:numId w:val="44"/>
        </w:numPr>
        <w:ind w:left="709" w:hanging="709"/>
        <w:rPr>
          <w:rFonts w:ascii="Poppins" w:hAnsi="Poppins" w:cs="Poppins"/>
          <w:sz w:val="20"/>
          <w:szCs w:val="20"/>
        </w:rPr>
      </w:pPr>
      <w:bookmarkStart w:id="3" w:name="_Toc515366543"/>
      <w:r w:rsidRPr="005010FD">
        <w:rPr>
          <w:rFonts w:ascii="Poppins" w:hAnsi="Poppins" w:cs="Poppins"/>
          <w:sz w:val="20"/>
          <w:szCs w:val="20"/>
        </w:rPr>
        <w:t>Definitions of Personal Data and Sensitive Personal Data</w:t>
      </w:r>
      <w:bookmarkEnd w:id="3"/>
    </w:p>
    <w:p w14:paraId="3D662E60" w14:textId="77777777" w:rsidR="0082678E" w:rsidRPr="005010FD" w:rsidRDefault="0082678E" w:rsidP="0082678E">
      <w:pPr>
        <w:pStyle w:val="ListParagraph"/>
        <w:ind w:left="360"/>
        <w:jc w:val="both"/>
        <w:rPr>
          <w:rFonts w:ascii="Poppins" w:hAnsi="Poppins" w:cs="Poppins"/>
          <w:b/>
          <w:sz w:val="20"/>
          <w:szCs w:val="20"/>
        </w:rPr>
      </w:pPr>
    </w:p>
    <w:p w14:paraId="140DF93C" w14:textId="77777777" w:rsidR="0082678E" w:rsidRPr="005010FD" w:rsidRDefault="0082678E" w:rsidP="0082678E">
      <w:pPr>
        <w:pStyle w:val="ListParagraph"/>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Personal data is any </w:t>
      </w:r>
      <w:r w:rsidR="0077495A" w:rsidRPr="005010FD">
        <w:rPr>
          <w:rFonts w:ascii="Poppins" w:hAnsi="Poppins" w:cs="Poppins"/>
          <w:sz w:val="20"/>
          <w:szCs w:val="20"/>
        </w:rPr>
        <w:t>personally identifiable information</w:t>
      </w:r>
      <w:r w:rsidRPr="005010FD">
        <w:rPr>
          <w:rFonts w:ascii="Poppins" w:hAnsi="Poppins" w:cs="Poppins"/>
          <w:sz w:val="20"/>
          <w:szCs w:val="20"/>
        </w:rPr>
        <w:t>, so this includes:</w:t>
      </w:r>
    </w:p>
    <w:p w14:paraId="771F3CE6" w14:textId="77777777" w:rsidR="0082678E" w:rsidRPr="005010FD" w:rsidRDefault="00810F79" w:rsidP="0017060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E</w:t>
      </w:r>
      <w:r w:rsidR="0082678E" w:rsidRPr="005010FD">
        <w:rPr>
          <w:rFonts w:ascii="Poppins" w:hAnsi="Poppins" w:cs="Poppins"/>
          <w:sz w:val="20"/>
          <w:szCs w:val="20"/>
        </w:rPr>
        <w:t>mployee data</w:t>
      </w:r>
    </w:p>
    <w:p w14:paraId="0470360D" w14:textId="77777777" w:rsidR="0082678E" w:rsidRPr="005010FD" w:rsidRDefault="00810F79" w:rsidP="0017060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Pupil</w:t>
      </w:r>
      <w:r w:rsidR="0082678E" w:rsidRPr="005010FD">
        <w:rPr>
          <w:rFonts w:ascii="Poppins" w:hAnsi="Poppins" w:cs="Poppins"/>
          <w:sz w:val="20"/>
          <w:szCs w:val="20"/>
        </w:rPr>
        <w:t xml:space="preserve"> data </w:t>
      </w:r>
    </w:p>
    <w:p w14:paraId="5FD632D0" w14:textId="642163A5" w:rsidR="0082678E" w:rsidRPr="005010FD" w:rsidRDefault="0082678E" w:rsidP="1A4DD9F0">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Any other personal data processed by </w:t>
      </w:r>
      <w:r w:rsidR="00830742">
        <w:rPr>
          <w:rFonts w:ascii="Poppins" w:hAnsi="Poppins" w:cs="Poppins"/>
          <w:sz w:val="20"/>
          <w:szCs w:val="20"/>
        </w:rPr>
        <w:t xml:space="preserve">the </w:t>
      </w:r>
      <w:r w:rsidR="35D71D6D" w:rsidRPr="1A4DD9F0">
        <w:rPr>
          <w:rFonts w:ascii="Poppins" w:hAnsi="Poppins" w:cs="Poppins"/>
          <w:sz w:val="20"/>
          <w:szCs w:val="20"/>
        </w:rPr>
        <w:t>School</w:t>
      </w:r>
    </w:p>
    <w:p w14:paraId="37684834" w14:textId="77777777" w:rsidR="0082678E" w:rsidRPr="005010FD" w:rsidRDefault="0082678E" w:rsidP="0082678E">
      <w:pPr>
        <w:jc w:val="both"/>
        <w:rPr>
          <w:rFonts w:ascii="Poppins" w:hAnsi="Poppins" w:cs="Poppins"/>
          <w:sz w:val="20"/>
          <w:szCs w:val="20"/>
        </w:rPr>
      </w:pPr>
    </w:p>
    <w:p w14:paraId="36A6C949" w14:textId="4ED365F7" w:rsidR="0082678E" w:rsidRPr="005010FD" w:rsidRDefault="0082678E" w:rsidP="1A4DD9F0">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709" w:hanging="709"/>
        <w:contextualSpacing/>
        <w:jc w:val="both"/>
        <w:rPr>
          <w:rFonts w:ascii="Poppins" w:hAnsi="Poppins" w:cs="Poppins"/>
          <w:sz w:val="20"/>
          <w:szCs w:val="20"/>
        </w:rPr>
      </w:pPr>
      <w:r w:rsidRPr="005010FD">
        <w:rPr>
          <w:rFonts w:ascii="Poppins" w:hAnsi="Poppins" w:cs="Poppins"/>
          <w:sz w:val="20"/>
          <w:szCs w:val="20"/>
        </w:rPr>
        <w:t>Examples of personal data which</w:t>
      </w:r>
      <w:r w:rsidR="0077495A" w:rsidRPr="005010FD">
        <w:rPr>
          <w:rFonts w:ascii="Poppins" w:hAnsi="Poppins" w:cs="Poppins"/>
          <w:sz w:val="20"/>
          <w:szCs w:val="20"/>
        </w:rPr>
        <w:t xml:space="preserve"> </w:t>
      </w:r>
      <w:r w:rsidR="00830742">
        <w:rPr>
          <w:rFonts w:ascii="Poppins" w:hAnsi="Poppins" w:cs="Poppins"/>
          <w:sz w:val="20"/>
          <w:szCs w:val="20"/>
        </w:rPr>
        <w:t xml:space="preserve">the </w:t>
      </w:r>
      <w:r w:rsidR="2A05D4E6" w:rsidRPr="1A4DD9F0">
        <w:rPr>
          <w:rFonts w:ascii="Poppins" w:hAnsi="Poppins" w:cs="Poppins"/>
          <w:sz w:val="20"/>
          <w:szCs w:val="20"/>
        </w:rPr>
        <w:t>School</w:t>
      </w:r>
      <w:r w:rsidRPr="005010FD">
        <w:rPr>
          <w:rFonts w:ascii="Poppins" w:hAnsi="Poppins" w:cs="Poppins"/>
          <w:sz w:val="20"/>
          <w:szCs w:val="20"/>
        </w:rPr>
        <w:t xml:space="preserve"> processes include:</w:t>
      </w:r>
    </w:p>
    <w:p w14:paraId="3784B98E" w14:textId="77777777" w:rsidR="0082678E" w:rsidRPr="005010FD" w:rsidRDefault="0082678E" w:rsidP="0082678E">
      <w:pPr>
        <w:pStyle w:val="ListParagraph"/>
        <w:ind w:left="1080"/>
        <w:jc w:val="both"/>
        <w:rPr>
          <w:rFonts w:ascii="Poppins" w:hAnsi="Poppins" w:cs="Poppins"/>
          <w:sz w:val="20"/>
          <w:szCs w:val="20"/>
        </w:rPr>
      </w:pPr>
    </w:p>
    <w:p w14:paraId="79CF53B9" w14:textId="77777777" w:rsidR="0082678E" w:rsidRPr="005010FD" w:rsidRDefault="0082678E" w:rsidP="0082678E">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Names, addresses, emails, phone numbers and other contact information;</w:t>
      </w:r>
    </w:p>
    <w:p w14:paraId="21CBE9ED" w14:textId="77777777" w:rsidR="0082678E" w:rsidRPr="005010FD" w:rsidRDefault="0082678E" w:rsidP="0082678E">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Financial information;</w:t>
      </w:r>
    </w:p>
    <w:p w14:paraId="26D9FD8B" w14:textId="77777777" w:rsidR="0082678E" w:rsidRPr="005010FD" w:rsidRDefault="0082678E" w:rsidP="0082678E">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National insurance numbers and payroll data;</w:t>
      </w:r>
    </w:p>
    <w:p w14:paraId="13E08C2C" w14:textId="77777777" w:rsidR="0082678E" w:rsidRPr="005010FD" w:rsidRDefault="0082678E" w:rsidP="00810F79">
      <w:pPr>
        <w:pStyle w:val="ListParagraph"/>
        <w:numPr>
          <w:ilvl w:val="1"/>
          <w:numId w:val="30"/>
        </w:numPr>
        <w:jc w:val="both"/>
        <w:rPr>
          <w:rFonts w:ascii="Poppins" w:hAnsi="Poppins" w:cs="Poppins"/>
          <w:sz w:val="20"/>
          <w:szCs w:val="20"/>
        </w:rPr>
      </w:pPr>
      <w:r w:rsidRPr="005010FD">
        <w:rPr>
          <w:rFonts w:ascii="Poppins" w:hAnsi="Poppins" w:cs="Poppins"/>
          <w:sz w:val="20"/>
          <w:szCs w:val="20"/>
        </w:rPr>
        <w:t>CCTV images and photographs, video and audio recordings.</w:t>
      </w:r>
    </w:p>
    <w:p w14:paraId="286E432F" w14:textId="77777777" w:rsidR="0082678E" w:rsidRPr="005010FD" w:rsidRDefault="0082678E" w:rsidP="0082678E">
      <w:pPr>
        <w:pStyle w:val="ListParagraph"/>
        <w:spacing w:after="0" w:line="240" w:lineRule="auto"/>
        <w:ind w:left="1080"/>
        <w:jc w:val="both"/>
        <w:rPr>
          <w:rFonts w:ascii="Poppins" w:hAnsi="Poppins" w:cs="Poppins"/>
          <w:sz w:val="20"/>
          <w:szCs w:val="20"/>
        </w:rPr>
      </w:pPr>
    </w:p>
    <w:p w14:paraId="29143BB1" w14:textId="77777777" w:rsidR="0082678E" w:rsidRPr="005010FD" w:rsidRDefault="0082678E" w:rsidP="0082678E">
      <w:pPr>
        <w:pStyle w:val="ListParagraph"/>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ind w:left="709" w:hanging="709"/>
        <w:contextualSpacing/>
        <w:jc w:val="both"/>
        <w:rPr>
          <w:rFonts w:ascii="Poppins" w:hAnsi="Poppins" w:cs="Poppins"/>
          <w:sz w:val="20"/>
          <w:szCs w:val="20"/>
        </w:rPr>
      </w:pPr>
      <w:r w:rsidRPr="005010FD">
        <w:rPr>
          <w:rFonts w:ascii="Poppins" w:hAnsi="Poppins" w:cs="Poppins"/>
          <w:sz w:val="20"/>
          <w:szCs w:val="20"/>
        </w:rPr>
        <w:t xml:space="preserve">Certain types of data are identified as sensitive or "special category" and attract additional legal protection. Sensitive personal data is any data that could identify a person together with information about their: </w:t>
      </w:r>
    </w:p>
    <w:p w14:paraId="0842B212" w14:textId="77777777" w:rsidR="0082678E" w:rsidRPr="005010FD" w:rsidRDefault="0082678E" w:rsidP="0082678E">
      <w:pPr>
        <w:pStyle w:val="ListParagraph"/>
        <w:spacing w:after="0" w:line="240" w:lineRule="auto"/>
        <w:ind w:left="1080"/>
        <w:jc w:val="both"/>
        <w:rPr>
          <w:rFonts w:ascii="Poppins" w:hAnsi="Poppins" w:cs="Poppins"/>
          <w:sz w:val="20"/>
          <w:szCs w:val="20"/>
        </w:rPr>
      </w:pPr>
    </w:p>
    <w:p w14:paraId="01B61BEF" w14:textId="77777777" w:rsidR="0082678E" w:rsidRPr="005010FD" w:rsidRDefault="0082678E" w:rsidP="00170609">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racial or ethnic origin; </w:t>
      </w:r>
    </w:p>
    <w:p w14:paraId="425A4690" w14:textId="77777777" w:rsidR="0082678E" w:rsidRPr="005010FD" w:rsidRDefault="0082678E" w:rsidP="00170609">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Political opinions; </w:t>
      </w:r>
    </w:p>
    <w:p w14:paraId="1C51D8A2" w14:textId="77777777" w:rsidR="0082678E" w:rsidRPr="005010FD" w:rsidRDefault="0082678E" w:rsidP="00170609">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Religious beliefs or other beliefs of a similar nature; </w:t>
      </w:r>
    </w:p>
    <w:p w14:paraId="0AF092ED" w14:textId="77777777" w:rsidR="0082678E" w:rsidRPr="005010FD" w:rsidRDefault="0082678E" w:rsidP="00170609">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Membership of a trade union; </w:t>
      </w:r>
    </w:p>
    <w:p w14:paraId="4A4139EE" w14:textId="77777777" w:rsidR="0082678E" w:rsidRPr="005010FD" w:rsidRDefault="0082678E" w:rsidP="00170609">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Physical or mental health or condition; </w:t>
      </w:r>
    </w:p>
    <w:p w14:paraId="43584344" w14:textId="77777777" w:rsidR="0082678E" w:rsidRPr="005010FD" w:rsidRDefault="0082678E" w:rsidP="00170609">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Sexual life; </w:t>
      </w:r>
    </w:p>
    <w:p w14:paraId="2C195F72" w14:textId="77777777" w:rsidR="0082678E" w:rsidRPr="005010FD" w:rsidRDefault="0082678E" w:rsidP="00170609">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Commission or alleged commission of any offence; </w:t>
      </w:r>
    </w:p>
    <w:p w14:paraId="646F66CA" w14:textId="77777777" w:rsidR="0082678E" w:rsidRPr="005010FD" w:rsidRDefault="0082678E" w:rsidP="00170609">
      <w:pPr>
        <w:pStyle w:val="ListParagraph"/>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Information about any proceedings for any offence committed or alleged to have been committed or disposal of such proceedings or the sentence of a court in such proceedings.  </w:t>
      </w:r>
    </w:p>
    <w:p w14:paraId="20C72D13" w14:textId="77777777" w:rsidR="0082678E" w:rsidRPr="005010FD" w:rsidRDefault="0082678E" w:rsidP="0082678E">
      <w:pPr>
        <w:pStyle w:val="ListParagraph"/>
        <w:spacing w:after="0" w:line="240" w:lineRule="auto"/>
        <w:ind w:left="1080"/>
        <w:jc w:val="both"/>
        <w:rPr>
          <w:rFonts w:ascii="Poppins" w:hAnsi="Poppins" w:cs="Poppins"/>
          <w:sz w:val="20"/>
          <w:szCs w:val="20"/>
        </w:rPr>
      </w:pPr>
      <w:r w:rsidRPr="005010FD">
        <w:rPr>
          <w:rFonts w:ascii="Poppins" w:hAnsi="Poppins" w:cs="Poppins"/>
          <w:sz w:val="20"/>
          <w:szCs w:val="20"/>
        </w:rPr>
        <w:t>.</w:t>
      </w:r>
    </w:p>
    <w:p w14:paraId="1418F5A4" w14:textId="77777777" w:rsidR="0082678E" w:rsidRPr="005010FD" w:rsidRDefault="0082678E" w:rsidP="0082678E">
      <w:pPr>
        <w:pStyle w:val="ListParagraph"/>
        <w:spacing w:after="0" w:line="240" w:lineRule="auto"/>
        <w:ind w:left="1080" w:hanging="1080"/>
        <w:jc w:val="both"/>
        <w:rPr>
          <w:rFonts w:ascii="Poppins" w:hAnsi="Poppins" w:cs="Poppins"/>
          <w:sz w:val="20"/>
          <w:szCs w:val="20"/>
        </w:rPr>
      </w:pPr>
    </w:p>
    <w:p w14:paraId="1C944FD9" w14:textId="77777777" w:rsidR="0082678E" w:rsidRPr="005010FD" w:rsidRDefault="0082678E" w:rsidP="00A2561B">
      <w:pPr>
        <w:pStyle w:val="Heading1"/>
        <w:numPr>
          <w:ilvl w:val="0"/>
          <w:numId w:val="44"/>
        </w:numPr>
        <w:ind w:left="709" w:hanging="709"/>
        <w:rPr>
          <w:rFonts w:ascii="Poppins" w:hAnsi="Poppins" w:cs="Poppins"/>
          <w:sz w:val="20"/>
          <w:szCs w:val="20"/>
        </w:rPr>
      </w:pPr>
      <w:bookmarkStart w:id="4" w:name="_Toc515366544"/>
      <w:r w:rsidRPr="005010FD">
        <w:rPr>
          <w:rFonts w:ascii="Poppins" w:hAnsi="Poppins" w:cs="Poppins"/>
          <w:sz w:val="20"/>
          <w:szCs w:val="20"/>
        </w:rPr>
        <w:lastRenderedPageBreak/>
        <w:t>Data Protection Principles</w:t>
      </w:r>
      <w:bookmarkEnd w:id="4"/>
      <w:r w:rsidRPr="005010FD">
        <w:rPr>
          <w:rFonts w:ascii="Poppins" w:hAnsi="Poppins" w:cs="Poppins"/>
          <w:sz w:val="20"/>
          <w:szCs w:val="20"/>
        </w:rPr>
        <w:t xml:space="preserve"> </w:t>
      </w:r>
    </w:p>
    <w:p w14:paraId="00C80550" w14:textId="77777777" w:rsidR="0082678E" w:rsidRPr="005010FD" w:rsidRDefault="0082678E" w:rsidP="0082678E">
      <w:pPr>
        <w:pStyle w:val="ListParagraph"/>
        <w:rPr>
          <w:rFonts w:ascii="Poppins" w:hAnsi="Poppins" w:cs="Poppins"/>
          <w:sz w:val="20"/>
          <w:szCs w:val="20"/>
        </w:rPr>
      </w:pPr>
    </w:p>
    <w:p w14:paraId="14807A7F" w14:textId="27AA6FB0" w:rsidR="0082678E" w:rsidRPr="005010FD" w:rsidRDefault="0082678E" w:rsidP="1A4DD9F0">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720"/>
        <w:contextualSpacing/>
        <w:jc w:val="both"/>
        <w:rPr>
          <w:rFonts w:ascii="Poppins" w:hAnsi="Poppins" w:cs="Poppins"/>
          <w:sz w:val="20"/>
          <w:szCs w:val="20"/>
        </w:rPr>
      </w:pPr>
      <w:r w:rsidRPr="005010FD">
        <w:rPr>
          <w:rFonts w:ascii="Poppins" w:hAnsi="Poppins" w:cs="Poppins"/>
          <w:sz w:val="20"/>
          <w:szCs w:val="20"/>
        </w:rPr>
        <w:t>We must all comply with t</w:t>
      </w:r>
      <w:r w:rsidR="00BE45D3" w:rsidRPr="005010FD">
        <w:rPr>
          <w:rFonts w:ascii="Poppins" w:hAnsi="Poppins" w:cs="Poppins"/>
          <w:sz w:val="20"/>
          <w:szCs w:val="20"/>
        </w:rPr>
        <w:t>he</w:t>
      </w:r>
      <w:r w:rsidR="00916834" w:rsidRPr="005010FD">
        <w:rPr>
          <w:rFonts w:ascii="Poppins" w:hAnsi="Poppins" w:cs="Poppins"/>
          <w:sz w:val="20"/>
          <w:szCs w:val="20"/>
        </w:rPr>
        <w:t xml:space="preserve"> six</w:t>
      </w:r>
      <w:r w:rsidRPr="005010FD">
        <w:rPr>
          <w:rFonts w:ascii="Poppins" w:hAnsi="Poppins" w:cs="Poppins"/>
          <w:sz w:val="20"/>
          <w:szCs w:val="20"/>
        </w:rPr>
        <w:t xml:space="preserve"> Data Protection principles that lie at the heart of the Legislation.  </w:t>
      </w:r>
      <w:r w:rsidR="00916834" w:rsidRPr="005010FD">
        <w:rPr>
          <w:rFonts w:ascii="Poppins" w:hAnsi="Poppins" w:cs="Poppins"/>
          <w:sz w:val="20"/>
          <w:szCs w:val="20"/>
        </w:rPr>
        <w:t xml:space="preserve">The </w:t>
      </w:r>
      <w:r w:rsidR="1A98D9C1" w:rsidRPr="1A4DD9F0">
        <w:rPr>
          <w:rFonts w:ascii="Poppins" w:hAnsi="Poppins" w:cs="Poppins"/>
          <w:sz w:val="20"/>
          <w:szCs w:val="20"/>
        </w:rPr>
        <w:t>School</w:t>
      </w:r>
      <w:r w:rsidRPr="005010FD">
        <w:rPr>
          <w:rFonts w:ascii="Poppins" w:hAnsi="Poppins" w:cs="Poppins"/>
          <w:sz w:val="20"/>
          <w:szCs w:val="20"/>
        </w:rPr>
        <w:t xml:space="preserve"> fully endorses and abides by the data protection pri</w:t>
      </w:r>
      <w:r w:rsidR="00916834" w:rsidRPr="005010FD">
        <w:rPr>
          <w:rFonts w:ascii="Poppins" w:hAnsi="Poppins" w:cs="Poppins"/>
          <w:sz w:val="20"/>
          <w:szCs w:val="20"/>
        </w:rPr>
        <w:t>nciples. Specifically, the six</w:t>
      </w:r>
      <w:r w:rsidRPr="005010FD">
        <w:rPr>
          <w:rFonts w:ascii="Poppins" w:hAnsi="Poppins" w:cs="Poppins"/>
          <w:sz w:val="20"/>
          <w:szCs w:val="20"/>
        </w:rPr>
        <w:t xml:space="preserve"> principles require that</w:t>
      </w:r>
      <w:r w:rsidR="00916834" w:rsidRPr="005010FD">
        <w:rPr>
          <w:rFonts w:ascii="Poppins" w:hAnsi="Poppins" w:cs="Poppins"/>
          <w:sz w:val="20"/>
          <w:szCs w:val="20"/>
        </w:rPr>
        <w:t xml:space="preserve"> data is</w:t>
      </w:r>
      <w:r w:rsidRPr="005010FD">
        <w:rPr>
          <w:rFonts w:ascii="Poppins" w:hAnsi="Poppins" w:cs="Poppins"/>
          <w:sz w:val="20"/>
          <w:szCs w:val="20"/>
        </w:rPr>
        <w:t xml:space="preserve">: </w:t>
      </w:r>
    </w:p>
    <w:p w14:paraId="1FE828F7" w14:textId="77777777" w:rsidR="0082678E" w:rsidRPr="005010FD" w:rsidRDefault="0082678E" w:rsidP="0082678E">
      <w:pPr>
        <w:pStyle w:val="ListParagraph"/>
        <w:ind w:left="360"/>
        <w:jc w:val="both"/>
        <w:rPr>
          <w:rFonts w:ascii="Poppins" w:hAnsi="Poppins" w:cs="Poppins"/>
          <w:sz w:val="20"/>
          <w:szCs w:val="20"/>
        </w:rPr>
      </w:pPr>
    </w:p>
    <w:p w14:paraId="28784E02" w14:textId="77777777" w:rsidR="0082678E" w:rsidRPr="005010FD" w:rsidRDefault="0082678E" w:rsidP="00170609">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0"/>
        <w:ind w:left="1134" w:hanging="425"/>
        <w:contextualSpacing/>
        <w:rPr>
          <w:rFonts w:ascii="Poppins" w:hAnsi="Poppins" w:cs="Poppins"/>
          <w:sz w:val="20"/>
          <w:szCs w:val="20"/>
        </w:rPr>
      </w:pPr>
      <w:r w:rsidRPr="005010FD">
        <w:rPr>
          <w:rFonts w:ascii="Poppins" w:hAnsi="Poppins" w:cs="Poppins"/>
          <w:b/>
          <w:sz w:val="20"/>
          <w:szCs w:val="20"/>
        </w:rPr>
        <w:t>Principle 1:</w:t>
      </w:r>
      <w:r w:rsidRPr="005010FD">
        <w:rPr>
          <w:rFonts w:ascii="Poppins" w:hAnsi="Poppins" w:cs="Poppins"/>
          <w:sz w:val="20"/>
          <w:szCs w:val="20"/>
        </w:rPr>
        <w:t xml:space="preserve"> </w:t>
      </w:r>
      <w:r w:rsidR="00BE45D3" w:rsidRPr="005010FD">
        <w:rPr>
          <w:rFonts w:ascii="Poppins" w:hAnsi="Poppins" w:cs="Poppins"/>
          <w:sz w:val="20"/>
          <w:szCs w:val="20"/>
        </w:rPr>
        <w:t>Processed lawfully, fairly and in a transparent manner in relation to individuals (‘lawfulness, fairness and transparency’)</w:t>
      </w:r>
      <w:r w:rsidRPr="005010FD">
        <w:rPr>
          <w:rFonts w:ascii="Poppins" w:hAnsi="Poppins" w:cs="Poppins"/>
          <w:sz w:val="20"/>
          <w:szCs w:val="20"/>
        </w:rPr>
        <w:t>.</w:t>
      </w:r>
    </w:p>
    <w:p w14:paraId="2A555C63" w14:textId="77777777" w:rsidR="00BE45D3" w:rsidRPr="005010FD" w:rsidRDefault="00BE45D3" w:rsidP="00BE45D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ind w:left="1134"/>
        <w:contextualSpacing/>
        <w:rPr>
          <w:rFonts w:ascii="Poppins" w:hAnsi="Poppins" w:cs="Poppins"/>
          <w:sz w:val="20"/>
          <w:szCs w:val="20"/>
        </w:rPr>
      </w:pPr>
    </w:p>
    <w:p w14:paraId="27C5FFE5" w14:textId="77777777" w:rsidR="00BE45D3" w:rsidRPr="005010FD" w:rsidRDefault="0082678E" w:rsidP="00647792">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0"/>
        <w:ind w:left="1134" w:hanging="425"/>
        <w:contextualSpacing/>
        <w:rPr>
          <w:rFonts w:ascii="Poppins" w:hAnsi="Poppins" w:cs="Poppins"/>
          <w:sz w:val="20"/>
          <w:szCs w:val="20"/>
        </w:rPr>
      </w:pPr>
      <w:r w:rsidRPr="005010FD">
        <w:rPr>
          <w:rFonts w:ascii="Poppins" w:hAnsi="Poppins" w:cs="Poppins"/>
          <w:b/>
          <w:sz w:val="20"/>
          <w:szCs w:val="20"/>
        </w:rPr>
        <w:t>Principle 2:</w:t>
      </w:r>
      <w:r w:rsidRPr="005010FD">
        <w:rPr>
          <w:rFonts w:ascii="Poppins" w:hAnsi="Poppins" w:cs="Poppins"/>
          <w:sz w:val="20"/>
          <w:szCs w:val="20"/>
        </w:rPr>
        <w:t xml:space="preserve"> </w:t>
      </w:r>
      <w:r w:rsidR="00BE45D3" w:rsidRPr="005010FD">
        <w:rPr>
          <w:rFonts w:ascii="Poppins" w:hAnsi="Poppins" w:cs="Poppins"/>
          <w:sz w:val="20"/>
          <w:szCs w:val="20"/>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 (‘purpose limitation’)</w:t>
      </w:r>
      <w:r w:rsidR="00916834" w:rsidRPr="005010FD">
        <w:rPr>
          <w:rFonts w:ascii="Poppins" w:hAnsi="Poppins" w:cs="Poppins"/>
          <w:sz w:val="20"/>
          <w:szCs w:val="20"/>
        </w:rPr>
        <w:t>.</w:t>
      </w:r>
    </w:p>
    <w:p w14:paraId="71F6BFAE" w14:textId="77777777" w:rsidR="000A54A8" w:rsidRPr="005010FD" w:rsidRDefault="000A54A8" w:rsidP="000A54A8">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Poppins" w:hAnsi="Poppins" w:cs="Poppins"/>
          <w:sz w:val="20"/>
          <w:szCs w:val="20"/>
        </w:rPr>
      </w:pPr>
    </w:p>
    <w:p w14:paraId="22246359" w14:textId="77777777" w:rsidR="0082678E" w:rsidRPr="005010FD" w:rsidRDefault="0082678E" w:rsidP="00647792">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0"/>
        <w:ind w:left="1134" w:hanging="425"/>
        <w:contextualSpacing/>
        <w:rPr>
          <w:rFonts w:ascii="Poppins" w:hAnsi="Poppins" w:cs="Poppins"/>
          <w:sz w:val="20"/>
          <w:szCs w:val="20"/>
        </w:rPr>
      </w:pPr>
      <w:r w:rsidRPr="005010FD">
        <w:rPr>
          <w:rFonts w:ascii="Poppins" w:hAnsi="Poppins" w:cs="Poppins"/>
          <w:b/>
          <w:sz w:val="20"/>
          <w:szCs w:val="20"/>
        </w:rPr>
        <w:t xml:space="preserve">Principle 3: </w:t>
      </w:r>
      <w:r w:rsidR="00BE45D3" w:rsidRPr="005010FD">
        <w:rPr>
          <w:rFonts w:ascii="Poppins" w:hAnsi="Poppins" w:cs="Poppins"/>
          <w:sz w:val="20"/>
          <w:szCs w:val="20"/>
          <w:shd w:val="clear" w:color="auto" w:fill="FFFFFF" w:themeFill="background1"/>
        </w:rPr>
        <w:t xml:space="preserve">Adequate, relevant and limited to what is necessary in relation to the purposes for which they are processed (‘data </w:t>
      </w:r>
      <w:proofErr w:type="spellStart"/>
      <w:r w:rsidR="00BE45D3" w:rsidRPr="005010FD">
        <w:rPr>
          <w:rFonts w:ascii="Poppins" w:hAnsi="Poppins" w:cs="Poppins"/>
          <w:sz w:val="20"/>
          <w:szCs w:val="20"/>
          <w:shd w:val="clear" w:color="auto" w:fill="FFFFFF" w:themeFill="background1"/>
        </w:rPr>
        <w:t>minimisation</w:t>
      </w:r>
      <w:proofErr w:type="spellEnd"/>
      <w:r w:rsidR="00BE45D3" w:rsidRPr="005010FD">
        <w:rPr>
          <w:rFonts w:ascii="Poppins" w:hAnsi="Poppins" w:cs="Poppins"/>
          <w:sz w:val="20"/>
          <w:szCs w:val="20"/>
          <w:shd w:val="clear" w:color="auto" w:fill="FFFFFF" w:themeFill="background1"/>
        </w:rPr>
        <w:t>’)</w:t>
      </w:r>
      <w:r w:rsidR="00647792" w:rsidRPr="005010FD">
        <w:rPr>
          <w:rFonts w:ascii="Poppins" w:hAnsi="Poppins" w:cs="Poppins"/>
          <w:sz w:val="20"/>
          <w:szCs w:val="20"/>
          <w:shd w:val="clear" w:color="auto" w:fill="FFFFFF" w:themeFill="background1"/>
        </w:rPr>
        <w:t>.</w:t>
      </w:r>
    </w:p>
    <w:p w14:paraId="69040334" w14:textId="77777777" w:rsidR="00647792" w:rsidRPr="005010FD" w:rsidRDefault="00647792" w:rsidP="0064779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ind w:left="1134"/>
        <w:contextualSpacing/>
        <w:rPr>
          <w:rFonts w:ascii="Poppins" w:hAnsi="Poppins" w:cs="Poppins"/>
          <w:sz w:val="20"/>
          <w:szCs w:val="20"/>
        </w:rPr>
      </w:pPr>
    </w:p>
    <w:p w14:paraId="59FBD2BB" w14:textId="77777777" w:rsidR="0082678E" w:rsidRPr="005010FD" w:rsidRDefault="0082678E" w:rsidP="0091683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ind w:left="1134" w:hanging="425"/>
        <w:contextualSpacing/>
        <w:rPr>
          <w:rFonts w:ascii="Poppins" w:hAnsi="Poppins" w:cs="Poppins"/>
          <w:sz w:val="20"/>
          <w:szCs w:val="20"/>
        </w:rPr>
      </w:pPr>
      <w:r w:rsidRPr="005010FD">
        <w:rPr>
          <w:rFonts w:ascii="Poppins" w:hAnsi="Poppins" w:cs="Poppins"/>
          <w:b/>
          <w:sz w:val="20"/>
          <w:szCs w:val="20"/>
        </w:rPr>
        <w:t>Principle 4:</w:t>
      </w:r>
      <w:r w:rsidRPr="005010FD">
        <w:rPr>
          <w:rFonts w:ascii="Poppins" w:hAnsi="Poppins" w:cs="Poppins"/>
          <w:sz w:val="20"/>
          <w:szCs w:val="20"/>
        </w:rPr>
        <w:t xml:space="preserve"> </w:t>
      </w:r>
      <w:r w:rsidR="00BE45D3" w:rsidRPr="005010FD">
        <w:rPr>
          <w:rFonts w:ascii="Poppins" w:hAnsi="Poppins" w:cs="Poppins"/>
          <w:sz w:val="20"/>
          <w:szCs w:val="20"/>
        </w:rPr>
        <w:t>Accurate and, where necessary, kept up to date; every reasonable step must be taken to ensure that personal data that are inaccurate, having regard to the purposes for which they are processed, are erased or rectified without delay (‘accuracy’)</w:t>
      </w:r>
      <w:r w:rsidR="00647792" w:rsidRPr="005010FD">
        <w:rPr>
          <w:rFonts w:ascii="Poppins" w:hAnsi="Poppins" w:cs="Poppins"/>
          <w:sz w:val="20"/>
          <w:szCs w:val="20"/>
        </w:rPr>
        <w:t>.</w:t>
      </w:r>
    </w:p>
    <w:p w14:paraId="2CD03EE7" w14:textId="77777777" w:rsidR="00647792" w:rsidRPr="005010FD" w:rsidRDefault="00647792" w:rsidP="0091683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contextualSpacing/>
        <w:rPr>
          <w:rFonts w:ascii="Poppins" w:hAnsi="Poppins" w:cs="Poppins"/>
          <w:sz w:val="20"/>
          <w:szCs w:val="20"/>
        </w:rPr>
      </w:pPr>
    </w:p>
    <w:p w14:paraId="4C09FE22" w14:textId="77777777" w:rsidR="0082678E" w:rsidRPr="005010FD" w:rsidRDefault="0082678E" w:rsidP="00170609">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0"/>
        <w:ind w:left="1134" w:hanging="425"/>
        <w:contextualSpacing/>
        <w:rPr>
          <w:rFonts w:ascii="Poppins" w:hAnsi="Poppins" w:cs="Poppins"/>
          <w:sz w:val="20"/>
          <w:szCs w:val="20"/>
        </w:rPr>
      </w:pPr>
      <w:r w:rsidRPr="005010FD">
        <w:rPr>
          <w:rFonts w:ascii="Poppins" w:hAnsi="Poppins" w:cs="Poppins"/>
          <w:b/>
          <w:sz w:val="20"/>
          <w:szCs w:val="20"/>
        </w:rPr>
        <w:t>Principle 5</w:t>
      </w:r>
      <w:r w:rsidRPr="005010FD">
        <w:rPr>
          <w:rFonts w:ascii="Poppins" w:hAnsi="Poppins" w:cs="Poppins"/>
          <w:b/>
          <w:sz w:val="20"/>
          <w:szCs w:val="20"/>
          <w:shd w:val="clear" w:color="auto" w:fill="FFFFFF" w:themeFill="background1"/>
        </w:rPr>
        <w:t>:</w:t>
      </w:r>
      <w:r w:rsidRPr="005010FD">
        <w:rPr>
          <w:rFonts w:ascii="Poppins" w:hAnsi="Poppins" w:cs="Poppins"/>
          <w:sz w:val="20"/>
          <w:szCs w:val="20"/>
          <w:shd w:val="clear" w:color="auto" w:fill="FFFFFF" w:themeFill="background1"/>
        </w:rPr>
        <w:t xml:space="preserve"> </w:t>
      </w:r>
      <w:r w:rsidR="00BE45D3" w:rsidRPr="005010FD">
        <w:rPr>
          <w:rFonts w:ascii="Poppins" w:hAnsi="Poppins" w:cs="Poppins"/>
          <w:sz w:val="20"/>
          <w:szCs w:val="20"/>
          <w:shd w:val="clear" w:color="auto" w:fill="FFFFFF" w:themeFill="background1"/>
        </w:rP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w:t>
      </w:r>
      <w:proofErr w:type="spellStart"/>
      <w:r w:rsidR="00BE45D3" w:rsidRPr="005010FD">
        <w:rPr>
          <w:rFonts w:ascii="Poppins" w:hAnsi="Poppins" w:cs="Poppins"/>
          <w:sz w:val="20"/>
          <w:szCs w:val="20"/>
          <w:shd w:val="clear" w:color="auto" w:fill="FFFFFF" w:themeFill="background1"/>
        </w:rPr>
        <w:t>organisational</w:t>
      </w:r>
      <w:proofErr w:type="spellEnd"/>
      <w:r w:rsidR="00BE45D3" w:rsidRPr="005010FD">
        <w:rPr>
          <w:rFonts w:ascii="Poppins" w:hAnsi="Poppins" w:cs="Poppins"/>
          <w:sz w:val="20"/>
          <w:szCs w:val="20"/>
          <w:shd w:val="clear" w:color="auto" w:fill="FFFFFF" w:themeFill="background1"/>
        </w:rPr>
        <w:t xml:space="preserve"> measures required by the GDPR in order to safeguard the rights and freedoms of individuals (‘storage limitation’) </w:t>
      </w:r>
      <w:r w:rsidRPr="005010FD">
        <w:rPr>
          <w:rFonts w:ascii="Poppins" w:hAnsi="Poppins" w:cs="Poppins"/>
          <w:sz w:val="20"/>
          <w:szCs w:val="20"/>
          <w:shd w:val="clear" w:color="auto" w:fill="FFFFFF" w:themeFill="background1"/>
        </w:rPr>
        <w:t>(see our Retention Policy).</w:t>
      </w:r>
    </w:p>
    <w:p w14:paraId="36672C81" w14:textId="77777777" w:rsidR="00647792" w:rsidRPr="005010FD" w:rsidRDefault="00647792" w:rsidP="00647792">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Poppins" w:hAnsi="Poppins" w:cs="Poppins"/>
          <w:sz w:val="20"/>
          <w:szCs w:val="20"/>
        </w:rPr>
      </w:pPr>
    </w:p>
    <w:p w14:paraId="2F2315A6" w14:textId="77777777" w:rsidR="0082678E" w:rsidRPr="005010FD" w:rsidRDefault="0082678E" w:rsidP="00647792">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ind w:left="1134" w:hanging="425"/>
        <w:contextualSpacing/>
        <w:rPr>
          <w:rFonts w:ascii="Poppins" w:hAnsi="Poppins" w:cs="Poppins"/>
          <w:sz w:val="20"/>
          <w:szCs w:val="20"/>
        </w:rPr>
      </w:pPr>
      <w:r w:rsidRPr="005010FD">
        <w:rPr>
          <w:rFonts w:ascii="Poppins" w:hAnsi="Poppins" w:cs="Poppins"/>
          <w:b/>
          <w:sz w:val="20"/>
          <w:szCs w:val="20"/>
        </w:rPr>
        <w:t>Principle 6:</w:t>
      </w:r>
      <w:r w:rsidRPr="005010FD">
        <w:rPr>
          <w:rFonts w:ascii="Poppins" w:hAnsi="Poppins" w:cs="Poppins"/>
          <w:sz w:val="20"/>
          <w:szCs w:val="20"/>
        </w:rPr>
        <w:t xml:space="preserve"> </w:t>
      </w:r>
      <w:r w:rsidR="00BE45D3" w:rsidRPr="005010FD">
        <w:rPr>
          <w:rFonts w:ascii="Poppins" w:hAnsi="Poppins" w:cs="Poppins"/>
          <w:sz w:val="20"/>
          <w:szCs w:val="20"/>
        </w:rPr>
        <w:t xml:space="preserve">Processed in a manner that ensures appropriate security of the personal data, including protection against </w:t>
      </w:r>
      <w:proofErr w:type="spellStart"/>
      <w:r w:rsidR="00BE45D3" w:rsidRPr="005010FD">
        <w:rPr>
          <w:rFonts w:ascii="Poppins" w:hAnsi="Poppins" w:cs="Poppins"/>
          <w:sz w:val="20"/>
          <w:szCs w:val="20"/>
        </w:rPr>
        <w:t>unauthorised</w:t>
      </w:r>
      <w:proofErr w:type="spellEnd"/>
      <w:r w:rsidR="00BE45D3" w:rsidRPr="005010FD">
        <w:rPr>
          <w:rFonts w:ascii="Poppins" w:hAnsi="Poppins" w:cs="Poppins"/>
          <w:sz w:val="20"/>
          <w:szCs w:val="20"/>
        </w:rPr>
        <w:t xml:space="preserve"> or unlawful processing and against accidental loss, destruction or damage, using appropriate technical or </w:t>
      </w:r>
      <w:proofErr w:type="spellStart"/>
      <w:r w:rsidR="00BE45D3" w:rsidRPr="005010FD">
        <w:rPr>
          <w:rFonts w:ascii="Poppins" w:hAnsi="Poppins" w:cs="Poppins"/>
          <w:sz w:val="20"/>
          <w:szCs w:val="20"/>
        </w:rPr>
        <w:t>organisational</w:t>
      </w:r>
      <w:proofErr w:type="spellEnd"/>
      <w:r w:rsidR="00BE45D3" w:rsidRPr="005010FD">
        <w:rPr>
          <w:rFonts w:ascii="Poppins" w:hAnsi="Poppins" w:cs="Poppins"/>
          <w:sz w:val="20"/>
          <w:szCs w:val="20"/>
        </w:rPr>
        <w:t xml:space="preserve"> measures (‘integrity and confidentiality’).</w:t>
      </w:r>
    </w:p>
    <w:p w14:paraId="70025167" w14:textId="77777777" w:rsidR="0082678E" w:rsidRPr="005010FD" w:rsidRDefault="0082678E" w:rsidP="00647792">
      <w:pPr>
        <w:pStyle w:val="ListParagraph"/>
        <w:shd w:val="clear" w:color="auto" w:fill="FFFFFF" w:themeFill="background1"/>
        <w:spacing w:after="0" w:line="240" w:lineRule="auto"/>
        <w:ind w:left="1080"/>
        <w:jc w:val="both"/>
        <w:rPr>
          <w:rFonts w:ascii="Poppins" w:hAnsi="Poppins" w:cs="Poppins"/>
          <w:sz w:val="20"/>
          <w:szCs w:val="20"/>
        </w:rPr>
      </w:pPr>
    </w:p>
    <w:p w14:paraId="23F9BCED" w14:textId="74DF6DA1" w:rsidR="0082678E" w:rsidRPr="005010FD" w:rsidRDefault="0082678E" w:rsidP="1A4DD9F0">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jc w:val="both"/>
        <w:rPr>
          <w:rFonts w:ascii="Poppins" w:hAnsi="Poppins" w:cs="Poppins"/>
          <w:sz w:val="20"/>
          <w:szCs w:val="20"/>
        </w:rPr>
      </w:pPr>
      <w:r w:rsidRPr="005010FD">
        <w:rPr>
          <w:rFonts w:ascii="Poppins" w:hAnsi="Poppins" w:cs="Poppins"/>
          <w:sz w:val="20"/>
          <w:szCs w:val="20"/>
        </w:rPr>
        <w:t xml:space="preserve">Personal data and sensitive personal data must not be used other than for specific purposes. The data subject should always know that their data is being processed and the purpose.  This information is provided in our Privacy Policies.  When that data is sensitive, for example health information, consent is required before the data can be processed by </w:t>
      </w:r>
      <w:r w:rsidR="00830742">
        <w:rPr>
          <w:rFonts w:ascii="Poppins" w:hAnsi="Poppins" w:cs="Poppins"/>
          <w:sz w:val="20"/>
          <w:szCs w:val="20"/>
        </w:rPr>
        <w:t xml:space="preserve">the </w:t>
      </w:r>
      <w:r w:rsidR="6C38E8EC" w:rsidRPr="1A4DD9F0">
        <w:rPr>
          <w:rFonts w:ascii="Poppins" w:hAnsi="Poppins" w:cs="Poppins"/>
          <w:sz w:val="20"/>
          <w:szCs w:val="20"/>
        </w:rPr>
        <w:t>School</w:t>
      </w:r>
      <w:r w:rsidRPr="005010FD">
        <w:rPr>
          <w:rFonts w:ascii="Poppins" w:hAnsi="Poppins" w:cs="Poppins"/>
          <w:sz w:val="20"/>
          <w:szCs w:val="20"/>
        </w:rPr>
        <w:t>.</w:t>
      </w:r>
    </w:p>
    <w:p w14:paraId="3ED1A824" w14:textId="77777777" w:rsidR="0082678E" w:rsidRPr="005010FD" w:rsidRDefault="0082678E" w:rsidP="0082678E">
      <w:pPr>
        <w:pStyle w:val="ListParagraph"/>
        <w:jc w:val="both"/>
        <w:rPr>
          <w:rFonts w:ascii="Poppins" w:hAnsi="Poppins" w:cs="Poppins"/>
          <w:sz w:val="20"/>
          <w:szCs w:val="20"/>
        </w:rPr>
      </w:pPr>
    </w:p>
    <w:p w14:paraId="0C2C30F7" w14:textId="77777777" w:rsidR="0082678E" w:rsidRPr="005010FD" w:rsidRDefault="0082678E" w:rsidP="0082678E">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jc w:val="both"/>
        <w:rPr>
          <w:rFonts w:ascii="Poppins" w:hAnsi="Poppins" w:cs="Poppins"/>
          <w:sz w:val="20"/>
          <w:szCs w:val="20"/>
        </w:rPr>
      </w:pPr>
      <w:r w:rsidRPr="005010FD">
        <w:rPr>
          <w:rFonts w:ascii="Poppins" w:hAnsi="Poppins" w:cs="Poppins"/>
          <w:sz w:val="20"/>
          <w:szCs w:val="20"/>
        </w:rPr>
        <w:t>All data collected from young people under the age of 16 (unless there are concerns about mental capacity in which case this should be extended), is not classed as sensitive personal data but should be treated as sensitive personal data.</w:t>
      </w:r>
    </w:p>
    <w:p w14:paraId="165F3CF0" w14:textId="77777777" w:rsidR="0082678E" w:rsidRPr="005010FD" w:rsidRDefault="0082678E" w:rsidP="0082678E">
      <w:pPr>
        <w:pStyle w:val="ListParagraph"/>
        <w:jc w:val="both"/>
        <w:rPr>
          <w:rFonts w:ascii="Poppins" w:hAnsi="Poppins" w:cs="Poppins"/>
          <w:sz w:val="20"/>
          <w:szCs w:val="20"/>
        </w:rPr>
      </w:pPr>
    </w:p>
    <w:p w14:paraId="5EB1886B" w14:textId="77777777" w:rsidR="0082678E" w:rsidRPr="005010FD" w:rsidRDefault="0082678E" w:rsidP="0082678E">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714"/>
        <w:contextualSpacing/>
        <w:jc w:val="both"/>
        <w:rPr>
          <w:rFonts w:ascii="Poppins" w:hAnsi="Poppins" w:cs="Poppins"/>
          <w:sz w:val="20"/>
          <w:szCs w:val="20"/>
        </w:rPr>
      </w:pPr>
      <w:r w:rsidRPr="005010FD">
        <w:rPr>
          <w:rFonts w:ascii="Poppins" w:hAnsi="Poppins" w:cs="Poppins"/>
          <w:sz w:val="20"/>
          <w:szCs w:val="20"/>
        </w:rPr>
        <w:t xml:space="preserve">A record incorporating personal data can be in </w:t>
      </w:r>
      <w:proofErr w:type="spellStart"/>
      <w:r w:rsidRPr="005010FD">
        <w:rPr>
          <w:rFonts w:ascii="Poppins" w:hAnsi="Poppins" w:cs="Poppins"/>
          <w:sz w:val="20"/>
          <w:szCs w:val="20"/>
        </w:rPr>
        <w:t>computerised</w:t>
      </w:r>
      <w:proofErr w:type="spellEnd"/>
      <w:r w:rsidRPr="005010FD">
        <w:rPr>
          <w:rFonts w:ascii="Poppins" w:hAnsi="Poppins" w:cs="Poppins"/>
          <w:sz w:val="20"/>
          <w:szCs w:val="20"/>
        </w:rPr>
        <w:t xml:space="preserve"> and/or manual form. It may include such documentation as: </w:t>
      </w:r>
    </w:p>
    <w:p w14:paraId="5BCB6AC7" w14:textId="77777777" w:rsidR="0082678E" w:rsidRPr="005010FD" w:rsidRDefault="0082678E" w:rsidP="00170609">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Manually stored paper data e.g. employee records. </w:t>
      </w:r>
    </w:p>
    <w:p w14:paraId="25CC4271" w14:textId="77777777" w:rsidR="0082678E" w:rsidRPr="005010FD" w:rsidRDefault="0082678E" w:rsidP="00170609">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Hand written notes. </w:t>
      </w:r>
    </w:p>
    <w:p w14:paraId="281D9CFA" w14:textId="4E1CD397" w:rsidR="0082678E" w:rsidRPr="005010FD" w:rsidRDefault="0082678E" w:rsidP="1A4DD9F0">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Letters to and from</w:t>
      </w:r>
      <w:r w:rsidR="6C1C0560" w:rsidRPr="005010FD">
        <w:rPr>
          <w:rFonts w:ascii="Poppins" w:hAnsi="Poppins" w:cs="Poppins"/>
          <w:sz w:val="20"/>
          <w:szCs w:val="20"/>
        </w:rPr>
        <w:t xml:space="preserve"> </w:t>
      </w:r>
      <w:r w:rsidR="00830742">
        <w:rPr>
          <w:rFonts w:ascii="Poppins" w:hAnsi="Poppins" w:cs="Poppins"/>
          <w:sz w:val="20"/>
          <w:szCs w:val="20"/>
        </w:rPr>
        <w:t xml:space="preserve">the </w:t>
      </w:r>
      <w:r w:rsidR="6C1C0560" w:rsidRPr="1A4DD9F0">
        <w:rPr>
          <w:rFonts w:ascii="Poppins" w:hAnsi="Poppins" w:cs="Poppins"/>
          <w:sz w:val="20"/>
          <w:szCs w:val="20"/>
        </w:rPr>
        <w:t>School</w:t>
      </w:r>
      <w:r w:rsidRPr="005010FD">
        <w:rPr>
          <w:rFonts w:ascii="Poppins" w:hAnsi="Poppins" w:cs="Poppins"/>
          <w:sz w:val="20"/>
          <w:szCs w:val="20"/>
        </w:rPr>
        <w:t xml:space="preserve">. </w:t>
      </w:r>
    </w:p>
    <w:p w14:paraId="131BF7F1" w14:textId="77777777" w:rsidR="0082678E" w:rsidRPr="005010FD" w:rsidRDefault="0082678E" w:rsidP="00170609">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Electronic records.</w:t>
      </w:r>
    </w:p>
    <w:p w14:paraId="33039937" w14:textId="77777777" w:rsidR="0082678E" w:rsidRPr="005010FD" w:rsidRDefault="0082678E" w:rsidP="00170609">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Printouts.</w:t>
      </w:r>
    </w:p>
    <w:p w14:paraId="2C19A374" w14:textId="77777777" w:rsidR="0082678E" w:rsidRPr="005010FD" w:rsidRDefault="0082678E" w:rsidP="00170609">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Photographs. </w:t>
      </w:r>
    </w:p>
    <w:p w14:paraId="6EA07620" w14:textId="77777777" w:rsidR="0082678E" w:rsidRPr="005010FD" w:rsidRDefault="0082678E" w:rsidP="00170609">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Videos and tape recordings. </w:t>
      </w:r>
    </w:p>
    <w:p w14:paraId="1CE0936D" w14:textId="77777777" w:rsidR="0082678E" w:rsidRPr="005010FD" w:rsidRDefault="0082678E" w:rsidP="0082678E">
      <w:pPr>
        <w:pStyle w:val="ListParagraph"/>
        <w:spacing w:after="0" w:line="240" w:lineRule="auto"/>
        <w:ind w:left="1080"/>
        <w:jc w:val="both"/>
        <w:rPr>
          <w:rFonts w:ascii="Poppins" w:hAnsi="Poppins" w:cs="Poppins"/>
          <w:sz w:val="20"/>
          <w:szCs w:val="20"/>
        </w:rPr>
      </w:pPr>
    </w:p>
    <w:p w14:paraId="6E84825A" w14:textId="77777777" w:rsidR="0082678E" w:rsidRPr="005010FD" w:rsidRDefault="0082678E" w:rsidP="0082678E">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jc w:val="both"/>
        <w:rPr>
          <w:rFonts w:ascii="Poppins" w:hAnsi="Poppins" w:cs="Poppins"/>
          <w:sz w:val="20"/>
          <w:szCs w:val="20"/>
        </w:rPr>
      </w:pPr>
      <w:r w:rsidRPr="005010FD">
        <w:rPr>
          <w:rFonts w:ascii="Poppins" w:hAnsi="Poppins" w:cs="Poppins"/>
          <w:sz w:val="20"/>
          <w:szCs w:val="20"/>
        </w:rPr>
        <w:t>Backup data (i.e. archived data or disaster recovery records) is also subject to the Legislation.  A search in backup data should only be conducted if specifically asked for by the data subject.</w:t>
      </w:r>
    </w:p>
    <w:p w14:paraId="6C89BB04" w14:textId="77777777" w:rsidR="0082678E" w:rsidRPr="005010FD" w:rsidRDefault="0082678E" w:rsidP="0082678E">
      <w:pPr>
        <w:pStyle w:val="ListParagraph"/>
        <w:ind w:left="567"/>
        <w:jc w:val="both"/>
        <w:rPr>
          <w:rFonts w:ascii="Poppins" w:hAnsi="Poppins" w:cs="Poppins"/>
          <w:sz w:val="20"/>
          <w:szCs w:val="20"/>
        </w:rPr>
      </w:pPr>
    </w:p>
    <w:p w14:paraId="7AD88043" w14:textId="77777777" w:rsidR="0082678E" w:rsidRPr="005010FD" w:rsidRDefault="0082678E" w:rsidP="00170609">
      <w:pPr>
        <w:pStyle w:val="Heading1"/>
        <w:numPr>
          <w:ilvl w:val="0"/>
          <w:numId w:val="44"/>
        </w:numPr>
        <w:ind w:left="709" w:hanging="709"/>
        <w:rPr>
          <w:rFonts w:ascii="Poppins" w:hAnsi="Poppins" w:cs="Poppins"/>
          <w:sz w:val="20"/>
          <w:szCs w:val="20"/>
        </w:rPr>
      </w:pPr>
      <w:bookmarkStart w:id="5" w:name="_Toc515366545"/>
      <w:r w:rsidRPr="005010FD">
        <w:rPr>
          <w:rFonts w:ascii="Poppins" w:hAnsi="Poppins" w:cs="Poppins"/>
          <w:sz w:val="20"/>
          <w:szCs w:val="20"/>
        </w:rPr>
        <w:t>Rights of Individuals</w:t>
      </w:r>
      <w:bookmarkEnd w:id="5"/>
      <w:r w:rsidRPr="005010FD">
        <w:rPr>
          <w:rFonts w:ascii="Poppins" w:hAnsi="Poppins" w:cs="Poppins"/>
          <w:sz w:val="20"/>
          <w:szCs w:val="20"/>
        </w:rPr>
        <w:t xml:space="preserve"> </w:t>
      </w:r>
    </w:p>
    <w:p w14:paraId="5EBD7543" w14:textId="77777777" w:rsidR="0082678E" w:rsidRPr="008A6878" w:rsidRDefault="0082678E" w:rsidP="008A6878">
      <w:pPr>
        <w:jc w:val="both"/>
        <w:rPr>
          <w:rFonts w:ascii="Poppins" w:hAnsi="Poppins" w:cs="Poppins"/>
          <w:sz w:val="20"/>
          <w:szCs w:val="20"/>
        </w:rPr>
      </w:pPr>
    </w:p>
    <w:p w14:paraId="25486CF9" w14:textId="77777777" w:rsidR="0082678E" w:rsidRPr="005010FD" w:rsidRDefault="0082678E" w:rsidP="00170609">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1134" w:hanging="425"/>
        <w:contextualSpacing/>
        <w:jc w:val="both"/>
        <w:rPr>
          <w:rFonts w:ascii="Poppins" w:hAnsi="Poppins" w:cs="Poppins"/>
          <w:sz w:val="20"/>
          <w:szCs w:val="20"/>
        </w:rPr>
      </w:pPr>
      <w:r w:rsidRPr="005010FD">
        <w:rPr>
          <w:rFonts w:ascii="Poppins" w:hAnsi="Poppins" w:cs="Poppins"/>
          <w:sz w:val="20"/>
          <w:szCs w:val="20"/>
        </w:rPr>
        <w:t>The right to be informed.</w:t>
      </w:r>
    </w:p>
    <w:p w14:paraId="668959EE" w14:textId="77777777" w:rsidR="0082678E" w:rsidRPr="005010FD" w:rsidRDefault="0082678E" w:rsidP="00170609">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1134" w:hanging="425"/>
        <w:contextualSpacing/>
        <w:jc w:val="both"/>
        <w:rPr>
          <w:rFonts w:ascii="Poppins" w:hAnsi="Poppins" w:cs="Poppins"/>
          <w:sz w:val="20"/>
          <w:szCs w:val="20"/>
        </w:rPr>
      </w:pPr>
      <w:r w:rsidRPr="005010FD">
        <w:rPr>
          <w:rFonts w:ascii="Poppins" w:hAnsi="Poppins" w:cs="Poppins"/>
          <w:sz w:val="20"/>
          <w:szCs w:val="20"/>
        </w:rPr>
        <w:t>The right of access.</w:t>
      </w:r>
    </w:p>
    <w:p w14:paraId="3E4BF89F" w14:textId="77777777" w:rsidR="0082678E" w:rsidRPr="005010FD" w:rsidRDefault="0082678E" w:rsidP="00170609">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1134" w:hanging="425"/>
        <w:contextualSpacing/>
        <w:jc w:val="both"/>
        <w:rPr>
          <w:rFonts w:ascii="Poppins" w:hAnsi="Poppins" w:cs="Poppins"/>
          <w:sz w:val="20"/>
          <w:szCs w:val="20"/>
        </w:rPr>
      </w:pPr>
      <w:r w:rsidRPr="005010FD">
        <w:rPr>
          <w:rFonts w:ascii="Poppins" w:hAnsi="Poppins" w:cs="Poppins"/>
          <w:sz w:val="20"/>
          <w:szCs w:val="20"/>
        </w:rPr>
        <w:t>The right to rectification.</w:t>
      </w:r>
    </w:p>
    <w:p w14:paraId="038DBA97" w14:textId="77777777" w:rsidR="0082678E" w:rsidRPr="005010FD" w:rsidRDefault="0082678E" w:rsidP="00170609">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1134" w:hanging="425"/>
        <w:contextualSpacing/>
        <w:jc w:val="both"/>
        <w:rPr>
          <w:rFonts w:ascii="Poppins" w:hAnsi="Poppins" w:cs="Poppins"/>
          <w:sz w:val="20"/>
          <w:szCs w:val="20"/>
        </w:rPr>
      </w:pPr>
      <w:r w:rsidRPr="005010FD">
        <w:rPr>
          <w:rFonts w:ascii="Poppins" w:hAnsi="Poppins" w:cs="Poppins"/>
          <w:sz w:val="20"/>
          <w:szCs w:val="20"/>
        </w:rPr>
        <w:t>The right to erasure.</w:t>
      </w:r>
    </w:p>
    <w:p w14:paraId="6F3BE9A0" w14:textId="77777777" w:rsidR="0082678E" w:rsidRPr="005010FD" w:rsidRDefault="0082678E" w:rsidP="00170609">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1134" w:hanging="425"/>
        <w:contextualSpacing/>
        <w:jc w:val="both"/>
        <w:rPr>
          <w:rFonts w:ascii="Poppins" w:hAnsi="Poppins" w:cs="Poppins"/>
          <w:sz w:val="20"/>
          <w:szCs w:val="20"/>
        </w:rPr>
      </w:pPr>
      <w:r w:rsidRPr="005010FD">
        <w:rPr>
          <w:rFonts w:ascii="Poppins" w:hAnsi="Poppins" w:cs="Poppins"/>
          <w:sz w:val="20"/>
          <w:szCs w:val="20"/>
        </w:rPr>
        <w:t>The right to restrict processing.</w:t>
      </w:r>
    </w:p>
    <w:p w14:paraId="687E96DC" w14:textId="77777777" w:rsidR="0082678E" w:rsidRPr="005010FD" w:rsidRDefault="0082678E" w:rsidP="00170609">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1134" w:hanging="425"/>
        <w:contextualSpacing/>
        <w:jc w:val="both"/>
        <w:rPr>
          <w:rFonts w:ascii="Poppins" w:hAnsi="Poppins" w:cs="Poppins"/>
          <w:sz w:val="20"/>
          <w:szCs w:val="20"/>
        </w:rPr>
      </w:pPr>
      <w:r w:rsidRPr="005010FD">
        <w:rPr>
          <w:rFonts w:ascii="Poppins" w:hAnsi="Poppins" w:cs="Poppins"/>
          <w:sz w:val="20"/>
          <w:szCs w:val="20"/>
        </w:rPr>
        <w:t xml:space="preserve">The right to data portability. </w:t>
      </w:r>
    </w:p>
    <w:p w14:paraId="5B6E59F3" w14:textId="77777777" w:rsidR="0082678E" w:rsidRPr="005010FD" w:rsidRDefault="0082678E" w:rsidP="00170609">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1134" w:hanging="425"/>
        <w:contextualSpacing/>
        <w:jc w:val="both"/>
        <w:rPr>
          <w:rFonts w:ascii="Poppins" w:hAnsi="Poppins" w:cs="Poppins"/>
          <w:sz w:val="20"/>
          <w:szCs w:val="20"/>
        </w:rPr>
      </w:pPr>
      <w:r w:rsidRPr="005010FD">
        <w:rPr>
          <w:rFonts w:ascii="Poppins" w:hAnsi="Poppins" w:cs="Poppins"/>
          <w:sz w:val="20"/>
          <w:szCs w:val="20"/>
        </w:rPr>
        <w:t xml:space="preserve">The right to object to processing. </w:t>
      </w:r>
    </w:p>
    <w:p w14:paraId="337DABED" w14:textId="77777777" w:rsidR="0082678E" w:rsidRPr="005010FD" w:rsidRDefault="0082678E" w:rsidP="00170609">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1134" w:hanging="425"/>
        <w:contextualSpacing/>
        <w:jc w:val="both"/>
        <w:rPr>
          <w:rFonts w:ascii="Poppins" w:hAnsi="Poppins" w:cs="Poppins"/>
          <w:sz w:val="20"/>
          <w:szCs w:val="20"/>
        </w:rPr>
      </w:pPr>
      <w:r w:rsidRPr="005010FD">
        <w:rPr>
          <w:rFonts w:ascii="Poppins" w:hAnsi="Poppins" w:cs="Poppins"/>
          <w:sz w:val="20"/>
          <w:szCs w:val="20"/>
        </w:rPr>
        <w:t>Rights in relation to automated decision making and profiling.</w:t>
      </w:r>
    </w:p>
    <w:p w14:paraId="7739651B" w14:textId="77777777" w:rsidR="0082678E" w:rsidRPr="005010FD" w:rsidRDefault="0082678E" w:rsidP="00B052A2">
      <w:pPr>
        <w:pStyle w:val="Heading1"/>
        <w:numPr>
          <w:ilvl w:val="0"/>
          <w:numId w:val="44"/>
        </w:numPr>
        <w:ind w:left="709" w:hanging="709"/>
        <w:rPr>
          <w:rFonts w:ascii="Poppins" w:hAnsi="Poppins" w:cs="Poppins"/>
          <w:sz w:val="20"/>
          <w:szCs w:val="20"/>
        </w:rPr>
      </w:pPr>
      <w:bookmarkStart w:id="6" w:name="_Toc515366546"/>
      <w:r w:rsidRPr="005010FD">
        <w:rPr>
          <w:rFonts w:ascii="Poppins" w:hAnsi="Poppins" w:cs="Poppins"/>
          <w:sz w:val="20"/>
          <w:szCs w:val="20"/>
        </w:rPr>
        <w:lastRenderedPageBreak/>
        <w:t>The Right of Access</w:t>
      </w:r>
      <w:bookmarkEnd w:id="6"/>
    </w:p>
    <w:p w14:paraId="6FE8BDFB" w14:textId="77777777" w:rsidR="00B052A2" w:rsidRPr="005010FD" w:rsidRDefault="00B052A2" w:rsidP="00B052A2">
      <w:pPr>
        <w:rPr>
          <w:rFonts w:ascii="Poppins" w:hAnsi="Poppins" w:cs="Poppins"/>
          <w:sz w:val="20"/>
          <w:szCs w:val="20"/>
        </w:rPr>
      </w:pPr>
    </w:p>
    <w:p w14:paraId="4ECD4C14" w14:textId="77777777" w:rsidR="0082678E" w:rsidRPr="005010FD" w:rsidRDefault="0082678E" w:rsidP="0082678E">
      <w:pPr>
        <w:ind w:left="720"/>
        <w:jc w:val="both"/>
        <w:rPr>
          <w:rFonts w:ascii="Poppins" w:hAnsi="Poppins" w:cs="Poppins"/>
          <w:sz w:val="20"/>
          <w:szCs w:val="20"/>
        </w:rPr>
      </w:pPr>
      <w:r w:rsidRPr="005010FD">
        <w:rPr>
          <w:rFonts w:ascii="Poppins" w:hAnsi="Poppins" w:cs="Poppins"/>
          <w:sz w:val="20"/>
          <w:szCs w:val="20"/>
        </w:rPr>
        <w:t xml:space="preserve">The Legislation gives every living person (or their authorised representative) the right to apply for access to the personal data which organisations hold about them irrespective of when and how they were compiled, i.e. </w:t>
      </w:r>
      <w:proofErr w:type="gramStart"/>
      <w:r w:rsidRPr="005010FD">
        <w:rPr>
          <w:rFonts w:ascii="Poppins" w:hAnsi="Poppins" w:cs="Poppins"/>
          <w:sz w:val="20"/>
          <w:szCs w:val="20"/>
        </w:rPr>
        <w:t>hand written</w:t>
      </w:r>
      <w:proofErr w:type="gramEnd"/>
      <w:r w:rsidRPr="005010FD">
        <w:rPr>
          <w:rFonts w:ascii="Poppins" w:hAnsi="Poppins" w:cs="Poppins"/>
          <w:sz w:val="20"/>
          <w:szCs w:val="20"/>
        </w:rPr>
        <w:t xml:space="preserve"> records, electronic and manual records held in a structured file, subject to certain exemptions. This is called a Subject Access Request. The Legislation treats personnel data relating to employees and clients alike. </w:t>
      </w:r>
    </w:p>
    <w:p w14:paraId="34EC8BE2" w14:textId="77777777" w:rsidR="00647792" w:rsidRPr="005010FD" w:rsidRDefault="00647792" w:rsidP="0082678E">
      <w:pPr>
        <w:ind w:left="720"/>
        <w:jc w:val="both"/>
        <w:rPr>
          <w:rFonts w:ascii="Poppins" w:hAnsi="Poppins" w:cs="Poppins"/>
          <w:sz w:val="20"/>
          <w:szCs w:val="20"/>
        </w:rPr>
      </w:pPr>
    </w:p>
    <w:p w14:paraId="71BF372A" w14:textId="77777777" w:rsidR="0082678E" w:rsidRPr="005010FD" w:rsidRDefault="0082678E" w:rsidP="00B052A2">
      <w:pPr>
        <w:pStyle w:val="Heading1"/>
        <w:numPr>
          <w:ilvl w:val="0"/>
          <w:numId w:val="44"/>
        </w:numPr>
        <w:ind w:left="709" w:hanging="709"/>
        <w:rPr>
          <w:rFonts w:ascii="Poppins" w:hAnsi="Poppins" w:cs="Poppins"/>
          <w:sz w:val="20"/>
          <w:szCs w:val="20"/>
        </w:rPr>
      </w:pPr>
      <w:bookmarkStart w:id="7" w:name="_Toc515366547"/>
      <w:r w:rsidRPr="005010FD">
        <w:rPr>
          <w:rFonts w:ascii="Poppins" w:hAnsi="Poppins" w:cs="Poppins"/>
          <w:sz w:val="20"/>
          <w:szCs w:val="20"/>
        </w:rPr>
        <w:t>Retention Periods</w:t>
      </w:r>
      <w:bookmarkEnd w:id="7"/>
    </w:p>
    <w:p w14:paraId="4FB42CD6" w14:textId="77777777" w:rsidR="00647792" w:rsidRPr="005010FD" w:rsidRDefault="00647792" w:rsidP="00647792">
      <w:pPr>
        <w:rPr>
          <w:rFonts w:ascii="Poppins" w:hAnsi="Poppins" w:cs="Poppins"/>
          <w:sz w:val="20"/>
          <w:szCs w:val="20"/>
        </w:rPr>
      </w:pPr>
    </w:p>
    <w:p w14:paraId="4E28DAD8" w14:textId="0A915B50" w:rsidR="0082678E" w:rsidRPr="005010FD" w:rsidRDefault="0082678E" w:rsidP="1A4DD9F0">
      <w:pPr>
        <w:ind w:left="709"/>
        <w:jc w:val="both"/>
        <w:rPr>
          <w:rFonts w:ascii="Poppins" w:hAnsi="Poppins" w:cs="Poppins"/>
          <w:b/>
          <w:bCs/>
          <w:noProof/>
          <w:sz w:val="20"/>
          <w:szCs w:val="20"/>
        </w:rPr>
      </w:pPr>
      <w:r w:rsidRPr="005010FD">
        <w:rPr>
          <w:rFonts w:ascii="Poppins" w:hAnsi="Poppins" w:cs="Poppins"/>
          <w:sz w:val="20"/>
          <w:szCs w:val="20"/>
        </w:rPr>
        <w:t xml:space="preserve">We store personal data on secure servers in accordance with the criteria set out in our Data Retention Policy.  </w:t>
      </w:r>
    </w:p>
    <w:p w14:paraId="106066CA" w14:textId="77777777" w:rsidR="00647792" w:rsidRPr="005010FD" w:rsidRDefault="00647792" w:rsidP="0082678E">
      <w:pPr>
        <w:ind w:left="709"/>
        <w:jc w:val="both"/>
        <w:rPr>
          <w:rFonts w:ascii="Poppins" w:hAnsi="Poppins" w:cs="Poppins"/>
          <w:sz w:val="20"/>
          <w:szCs w:val="20"/>
        </w:rPr>
      </w:pPr>
    </w:p>
    <w:p w14:paraId="5D541073" w14:textId="77777777" w:rsidR="0082678E" w:rsidRPr="005010FD" w:rsidRDefault="0082678E" w:rsidP="00B052A2">
      <w:pPr>
        <w:pStyle w:val="Heading1"/>
        <w:numPr>
          <w:ilvl w:val="0"/>
          <w:numId w:val="44"/>
        </w:numPr>
        <w:ind w:left="709" w:hanging="709"/>
        <w:rPr>
          <w:rFonts w:ascii="Poppins" w:hAnsi="Poppins" w:cs="Poppins"/>
          <w:sz w:val="20"/>
          <w:szCs w:val="20"/>
          <w:u w:val="single"/>
        </w:rPr>
      </w:pPr>
      <w:bookmarkStart w:id="8" w:name="_Toc515366548"/>
      <w:r w:rsidRPr="005010FD">
        <w:rPr>
          <w:rFonts w:ascii="Poppins" w:hAnsi="Poppins" w:cs="Poppins"/>
          <w:sz w:val="20"/>
          <w:szCs w:val="20"/>
        </w:rPr>
        <w:t>Practical Implications</w:t>
      </w:r>
      <w:bookmarkEnd w:id="8"/>
    </w:p>
    <w:p w14:paraId="7D07E709" w14:textId="77777777" w:rsidR="0082678E" w:rsidRPr="005010FD" w:rsidRDefault="0082678E" w:rsidP="0082678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Poppins" w:hAnsi="Poppins" w:cs="Poppins"/>
          <w:b/>
          <w:sz w:val="20"/>
          <w:szCs w:val="20"/>
          <w:u w:val="single"/>
        </w:rPr>
      </w:pPr>
    </w:p>
    <w:p w14:paraId="33374D9D" w14:textId="77777777" w:rsidR="00B052A2" w:rsidRPr="005010FD" w:rsidRDefault="00B052A2" w:rsidP="00B052A2">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Poppins" w:hAnsi="Poppins" w:cs="Poppins"/>
          <w:vanish/>
          <w:sz w:val="20"/>
          <w:szCs w:val="20"/>
        </w:rPr>
      </w:pPr>
    </w:p>
    <w:p w14:paraId="6BA957EC" w14:textId="77777777" w:rsidR="00B052A2" w:rsidRPr="005010FD" w:rsidRDefault="00B052A2" w:rsidP="00B052A2">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Poppins" w:hAnsi="Poppins" w:cs="Poppins"/>
          <w:vanish/>
          <w:sz w:val="20"/>
          <w:szCs w:val="20"/>
        </w:rPr>
      </w:pPr>
    </w:p>
    <w:p w14:paraId="5A9EFB68" w14:textId="77777777" w:rsidR="00B052A2" w:rsidRPr="005010FD" w:rsidRDefault="00B052A2" w:rsidP="00B052A2">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Poppins" w:hAnsi="Poppins" w:cs="Poppins"/>
          <w:vanish/>
          <w:sz w:val="20"/>
          <w:szCs w:val="20"/>
        </w:rPr>
      </w:pPr>
    </w:p>
    <w:p w14:paraId="201FBC98" w14:textId="75B12653" w:rsidR="0082678E" w:rsidRPr="005010FD" w:rsidRDefault="0082678E" w:rsidP="1A4DD9F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ind w:left="709" w:hanging="709"/>
        <w:contextualSpacing/>
        <w:jc w:val="both"/>
        <w:rPr>
          <w:rFonts w:ascii="Poppins" w:hAnsi="Poppins" w:cs="Poppins"/>
          <w:sz w:val="20"/>
          <w:szCs w:val="20"/>
        </w:rPr>
      </w:pPr>
      <w:r w:rsidRPr="005010FD">
        <w:rPr>
          <w:rFonts w:ascii="Poppins" w:hAnsi="Poppins" w:cs="Poppins"/>
          <w:sz w:val="20"/>
          <w:szCs w:val="20"/>
        </w:rPr>
        <w:t xml:space="preserve">Understanding and complying with the principles is the key to understanding and complying with our responsibilities as a data controller.  Therefore, </w:t>
      </w:r>
      <w:r w:rsidR="00830742">
        <w:rPr>
          <w:rFonts w:ascii="Poppins" w:hAnsi="Poppins" w:cs="Poppins"/>
          <w:sz w:val="20"/>
          <w:szCs w:val="20"/>
        </w:rPr>
        <w:t xml:space="preserve">the </w:t>
      </w:r>
      <w:r w:rsidR="5252BB20" w:rsidRPr="1A4DD9F0">
        <w:rPr>
          <w:rFonts w:ascii="Poppins" w:hAnsi="Poppins" w:cs="Poppins"/>
          <w:sz w:val="20"/>
          <w:szCs w:val="20"/>
        </w:rPr>
        <w:t>School</w:t>
      </w:r>
      <w:r w:rsidRPr="005010FD">
        <w:rPr>
          <w:rFonts w:ascii="Poppins" w:hAnsi="Poppins" w:cs="Poppins"/>
          <w:sz w:val="20"/>
          <w:szCs w:val="20"/>
        </w:rPr>
        <w:t xml:space="preserve"> will, through appropriate management, and strict application of criteria and controls:</w:t>
      </w:r>
    </w:p>
    <w:p w14:paraId="7C92D7B3" w14:textId="77777777" w:rsidR="0082678E" w:rsidRPr="005010FD" w:rsidRDefault="0082678E" w:rsidP="0082678E">
      <w:pPr>
        <w:pStyle w:val="ListParagraph"/>
        <w:spacing w:after="0" w:line="240" w:lineRule="auto"/>
        <w:ind w:left="1080"/>
        <w:jc w:val="both"/>
        <w:rPr>
          <w:rFonts w:ascii="Poppins" w:hAnsi="Poppins" w:cs="Poppins"/>
          <w:sz w:val="20"/>
          <w:szCs w:val="20"/>
        </w:rPr>
      </w:pPr>
    </w:p>
    <w:p w14:paraId="2869EEFB" w14:textId="77777777" w:rsidR="0082678E" w:rsidRPr="005010FD" w:rsidRDefault="0082678E" w:rsidP="00170609">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Ensure that there is a lawful basis for using personal data.</w:t>
      </w:r>
    </w:p>
    <w:p w14:paraId="0301DDE4" w14:textId="77777777" w:rsidR="0082678E" w:rsidRPr="005010FD" w:rsidRDefault="0082678E" w:rsidP="00170609">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Ensure that the use of the data is fair and will meet one of the specified conditions. </w:t>
      </w:r>
    </w:p>
    <w:p w14:paraId="79AA2AF9" w14:textId="00A813FB" w:rsidR="0082678E" w:rsidRPr="005010FD" w:rsidRDefault="0082678E" w:rsidP="1A4DD9F0">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Only process sensitive personal data where </w:t>
      </w:r>
      <w:r w:rsidR="00830742">
        <w:rPr>
          <w:rFonts w:ascii="Poppins" w:hAnsi="Poppins" w:cs="Poppins"/>
          <w:sz w:val="20"/>
          <w:szCs w:val="20"/>
        </w:rPr>
        <w:t xml:space="preserve">the </w:t>
      </w:r>
      <w:r w:rsidR="271EE8DE" w:rsidRPr="1A4DD9F0">
        <w:rPr>
          <w:rFonts w:ascii="Poppins" w:hAnsi="Poppins" w:cs="Poppins"/>
          <w:sz w:val="20"/>
          <w:szCs w:val="20"/>
        </w:rPr>
        <w:t>School</w:t>
      </w:r>
      <w:r w:rsidRPr="005010FD">
        <w:rPr>
          <w:rFonts w:ascii="Poppins" w:hAnsi="Poppins" w:cs="Poppins"/>
          <w:sz w:val="20"/>
          <w:szCs w:val="20"/>
        </w:rPr>
        <w:t xml:space="preserve"> has obtained the individual’s explicit consent; unless an exemption applies.</w:t>
      </w:r>
    </w:p>
    <w:p w14:paraId="103F86AD" w14:textId="72C06AFF" w:rsidR="0082678E" w:rsidRPr="005010FD" w:rsidRDefault="0082678E" w:rsidP="1A4DD9F0">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Only process sensitive personal data, if it is absolutely necessary for </w:t>
      </w:r>
      <w:r w:rsidR="00830742">
        <w:rPr>
          <w:rFonts w:ascii="Poppins" w:hAnsi="Poppins" w:cs="Poppins"/>
          <w:sz w:val="20"/>
          <w:szCs w:val="20"/>
        </w:rPr>
        <w:t xml:space="preserve">the </w:t>
      </w:r>
      <w:r w:rsidR="6DA7B6F1" w:rsidRPr="1A4DD9F0">
        <w:rPr>
          <w:rFonts w:ascii="Poppins" w:hAnsi="Poppins" w:cs="Poppins"/>
          <w:sz w:val="20"/>
          <w:szCs w:val="20"/>
        </w:rPr>
        <w:t>School</w:t>
      </w:r>
      <w:r w:rsidRPr="005010FD">
        <w:rPr>
          <w:rFonts w:ascii="Poppins" w:hAnsi="Poppins" w:cs="Poppins"/>
          <w:sz w:val="20"/>
          <w:szCs w:val="20"/>
        </w:rPr>
        <w:t xml:space="preserve"> to use it. </w:t>
      </w:r>
    </w:p>
    <w:p w14:paraId="701E5AC2" w14:textId="77777777" w:rsidR="0082678E" w:rsidRPr="005010FD" w:rsidRDefault="0082678E" w:rsidP="00170609">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Explain to individuals, at the time their personal data is collected, how that information will be used (within our Privacy Policies). </w:t>
      </w:r>
    </w:p>
    <w:p w14:paraId="578CC25B" w14:textId="77777777" w:rsidR="0082678E" w:rsidRPr="005010FD" w:rsidRDefault="0082678E" w:rsidP="00170609">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Only obtain and use personal data for those purposes which are known to the individual.</w:t>
      </w:r>
    </w:p>
    <w:p w14:paraId="4E08FCE4" w14:textId="77777777" w:rsidR="0082678E" w:rsidRPr="005010FD" w:rsidRDefault="0082678E" w:rsidP="00170609">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Only process personal data for the purpose for which it was given. If we need to use the data for other purposes, further consent may be needed.</w:t>
      </w:r>
    </w:p>
    <w:p w14:paraId="49DA9CE1" w14:textId="3CE3DEED" w:rsidR="0082678E" w:rsidRPr="005010FD" w:rsidRDefault="0082678E" w:rsidP="1A4DD9F0">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Only keep personal data that is relevant to </w:t>
      </w:r>
      <w:r w:rsidR="00830742">
        <w:rPr>
          <w:rFonts w:ascii="Poppins" w:hAnsi="Poppins" w:cs="Poppins"/>
          <w:sz w:val="20"/>
          <w:szCs w:val="20"/>
        </w:rPr>
        <w:t xml:space="preserve">the </w:t>
      </w:r>
      <w:r w:rsidR="28599758" w:rsidRPr="1A4DD9F0">
        <w:rPr>
          <w:rFonts w:ascii="Poppins" w:hAnsi="Poppins" w:cs="Poppins"/>
          <w:sz w:val="20"/>
          <w:szCs w:val="20"/>
        </w:rPr>
        <w:t>School</w:t>
      </w:r>
    </w:p>
    <w:p w14:paraId="62C14CB6" w14:textId="77777777" w:rsidR="0082678E" w:rsidRPr="005010FD" w:rsidRDefault="0082678E" w:rsidP="00170609">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Keep personal data accurate and up to date.</w:t>
      </w:r>
    </w:p>
    <w:p w14:paraId="2CA8CE51" w14:textId="77777777" w:rsidR="0082678E" w:rsidRPr="005010FD" w:rsidRDefault="0082678E" w:rsidP="00170609">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Only keep personal data for as long as is necessary (see our Retention Policy). </w:t>
      </w:r>
    </w:p>
    <w:p w14:paraId="62FFB7FD" w14:textId="77777777" w:rsidR="0082678E" w:rsidRPr="005010FD" w:rsidRDefault="0082678E" w:rsidP="00170609">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Always adhere to our Subject Access Request Procedure and be receptive to any queries, requests or complaints made by individuals in connection with their personal data. </w:t>
      </w:r>
    </w:p>
    <w:p w14:paraId="07425874" w14:textId="3DC312CF" w:rsidR="0082678E" w:rsidRPr="005010FD" w:rsidRDefault="0082678E" w:rsidP="1A4DD9F0">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Always allow individuals to opt-out of receiving bulk information with exception of core admini</w:t>
      </w:r>
      <w:r w:rsidR="000A54A8" w:rsidRPr="005010FD">
        <w:rPr>
          <w:rFonts w:ascii="Poppins" w:hAnsi="Poppins" w:cs="Poppins"/>
          <w:sz w:val="20"/>
          <w:szCs w:val="20"/>
        </w:rPr>
        <w:t xml:space="preserve">strative emails such as those which are a requirement of their role or </w:t>
      </w:r>
      <w:r w:rsidR="000A54A8" w:rsidRPr="005010FD">
        <w:rPr>
          <w:rFonts w:ascii="Poppins" w:hAnsi="Poppins" w:cs="Poppins"/>
          <w:sz w:val="20"/>
          <w:szCs w:val="20"/>
        </w:rPr>
        <w:lastRenderedPageBreak/>
        <w:t>emergency communications</w:t>
      </w:r>
      <w:r w:rsidRPr="005010FD">
        <w:rPr>
          <w:rFonts w:ascii="Poppins" w:hAnsi="Poppins" w:cs="Poppins"/>
          <w:sz w:val="20"/>
          <w:szCs w:val="20"/>
        </w:rPr>
        <w:t xml:space="preserve">. </w:t>
      </w:r>
      <w:r w:rsidR="00647792" w:rsidRPr="005010FD">
        <w:rPr>
          <w:rFonts w:ascii="Poppins" w:hAnsi="Poppins" w:cs="Poppins"/>
          <w:sz w:val="20"/>
          <w:szCs w:val="20"/>
        </w:rPr>
        <w:t xml:space="preserve">The </w:t>
      </w:r>
      <w:r w:rsidR="045CA592" w:rsidRPr="1A4DD9F0">
        <w:rPr>
          <w:rFonts w:ascii="Poppins" w:hAnsi="Poppins" w:cs="Poppins"/>
          <w:sz w:val="20"/>
          <w:szCs w:val="20"/>
        </w:rPr>
        <w:t>School</w:t>
      </w:r>
      <w:r w:rsidR="00647792" w:rsidRPr="005010FD">
        <w:rPr>
          <w:rFonts w:ascii="Poppins" w:hAnsi="Poppins" w:cs="Poppins"/>
          <w:sz w:val="20"/>
          <w:szCs w:val="20"/>
        </w:rPr>
        <w:t xml:space="preserve"> </w:t>
      </w:r>
      <w:r w:rsidRPr="005010FD">
        <w:rPr>
          <w:rFonts w:ascii="Poppins" w:hAnsi="Poppins" w:cs="Poppins"/>
          <w:sz w:val="20"/>
          <w:szCs w:val="20"/>
        </w:rPr>
        <w:t>will always suppress the details of individuals who have opted out of recei</w:t>
      </w:r>
      <w:r w:rsidR="000A54A8" w:rsidRPr="005010FD">
        <w:rPr>
          <w:rFonts w:ascii="Poppins" w:hAnsi="Poppins" w:cs="Poppins"/>
          <w:sz w:val="20"/>
          <w:szCs w:val="20"/>
        </w:rPr>
        <w:t>ving information (e.g. school newsletters</w:t>
      </w:r>
      <w:r w:rsidRPr="005010FD">
        <w:rPr>
          <w:rFonts w:ascii="Poppins" w:hAnsi="Poppins" w:cs="Poppins"/>
          <w:sz w:val="20"/>
          <w:szCs w:val="20"/>
        </w:rPr>
        <w:t xml:space="preserve">). </w:t>
      </w:r>
    </w:p>
    <w:p w14:paraId="17481111" w14:textId="77777777" w:rsidR="0082678E" w:rsidRPr="005010FD" w:rsidRDefault="0082678E" w:rsidP="00170609">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Will always give an option to “opt in” when consent is needed to process personal data unless there is a statutory/ legal exemption.</w:t>
      </w:r>
    </w:p>
    <w:p w14:paraId="42C3721F" w14:textId="77777777" w:rsidR="0082678E" w:rsidRPr="005010FD" w:rsidRDefault="0082678E" w:rsidP="00170609">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Take appropriate technical and </w:t>
      </w:r>
      <w:proofErr w:type="spellStart"/>
      <w:r w:rsidRPr="005010FD">
        <w:rPr>
          <w:rFonts w:ascii="Poppins" w:hAnsi="Poppins" w:cs="Poppins"/>
          <w:sz w:val="20"/>
          <w:szCs w:val="20"/>
        </w:rPr>
        <w:t>organisational</w:t>
      </w:r>
      <w:proofErr w:type="spellEnd"/>
      <w:r w:rsidRPr="005010FD">
        <w:rPr>
          <w:rFonts w:ascii="Poppins" w:hAnsi="Poppins" w:cs="Poppins"/>
          <w:sz w:val="20"/>
          <w:szCs w:val="20"/>
        </w:rPr>
        <w:t xml:space="preserve"> security measures to safeguard personal data.</w:t>
      </w:r>
    </w:p>
    <w:p w14:paraId="5EFDEAE6" w14:textId="77777777" w:rsidR="0082678E" w:rsidRPr="005010FD" w:rsidRDefault="0082678E" w:rsidP="0082678E">
      <w:pPr>
        <w:pStyle w:val="ListParagraph"/>
        <w:spacing w:after="0" w:line="240" w:lineRule="auto"/>
        <w:ind w:left="1080"/>
        <w:jc w:val="both"/>
        <w:rPr>
          <w:rFonts w:ascii="Poppins" w:hAnsi="Poppins" w:cs="Poppins"/>
          <w:sz w:val="20"/>
          <w:szCs w:val="20"/>
        </w:rPr>
      </w:pPr>
    </w:p>
    <w:p w14:paraId="4E295903" w14:textId="63024658" w:rsidR="0082678E" w:rsidRPr="005010FD" w:rsidRDefault="0082678E" w:rsidP="1A4DD9F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ind w:hanging="720"/>
        <w:contextualSpacing/>
        <w:jc w:val="both"/>
        <w:rPr>
          <w:rFonts w:ascii="Poppins" w:hAnsi="Poppins" w:cs="Poppins"/>
          <w:sz w:val="20"/>
          <w:szCs w:val="20"/>
        </w:rPr>
      </w:pPr>
      <w:r w:rsidRPr="005010FD">
        <w:rPr>
          <w:rFonts w:ascii="Poppins" w:hAnsi="Poppins" w:cs="Poppins"/>
          <w:sz w:val="20"/>
          <w:szCs w:val="20"/>
        </w:rPr>
        <w:t xml:space="preserve">In addition, </w:t>
      </w:r>
      <w:r w:rsidR="00830742">
        <w:rPr>
          <w:rFonts w:ascii="Poppins" w:hAnsi="Poppins" w:cs="Poppins"/>
          <w:sz w:val="20"/>
          <w:szCs w:val="20"/>
        </w:rPr>
        <w:t xml:space="preserve">the </w:t>
      </w:r>
      <w:r w:rsidR="20D0FDAA" w:rsidRPr="1A4DD9F0">
        <w:rPr>
          <w:rFonts w:ascii="Poppins" w:hAnsi="Poppins" w:cs="Poppins"/>
          <w:sz w:val="20"/>
          <w:szCs w:val="20"/>
        </w:rPr>
        <w:t>School</w:t>
      </w:r>
      <w:r w:rsidRPr="005010FD">
        <w:rPr>
          <w:rFonts w:ascii="Poppins" w:hAnsi="Poppins" w:cs="Poppins"/>
          <w:sz w:val="20"/>
          <w:szCs w:val="20"/>
        </w:rPr>
        <w:t xml:space="preserve"> will ensure that:</w:t>
      </w:r>
    </w:p>
    <w:p w14:paraId="2348B1AA" w14:textId="77777777" w:rsidR="0082678E" w:rsidRPr="005010FD" w:rsidRDefault="0082678E" w:rsidP="0082678E">
      <w:pPr>
        <w:pStyle w:val="ListParagraph"/>
        <w:spacing w:after="0" w:line="240" w:lineRule="auto"/>
        <w:ind w:left="1080"/>
        <w:jc w:val="both"/>
        <w:rPr>
          <w:rFonts w:ascii="Poppins" w:hAnsi="Poppins" w:cs="Poppins"/>
          <w:sz w:val="20"/>
          <w:szCs w:val="20"/>
        </w:rPr>
      </w:pPr>
    </w:p>
    <w:p w14:paraId="36D49DFA" w14:textId="50F4562B" w:rsidR="0082678E" w:rsidRPr="005010FD" w:rsidRDefault="0082678E" w:rsidP="1A4DD9F0">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 xml:space="preserve">There is an employee appointed as the Data Protection Officer with specific responsibility for Data Protection in </w:t>
      </w:r>
      <w:r w:rsidR="00830742">
        <w:rPr>
          <w:rFonts w:ascii="Poppins" w:hAnsi="Poppins" w:cs="Poppins"/>
          <w:sz w:val="20"/>
          <w:szCs w:val="20"/>
        </w:rPr>
        <w:t xml:space="preserve">the </w:t>
      </w:r>
      <w:r w:rsidR="1F073392" w:rsidRPr="1A4DD9F0">
        <w:rPr>
          <w:rFonts w:ascii="Poppins" w:hAnsi="Poppins" w:cs="Poppins"/>
          <w:sz w:val="20"/>
          <w:szCs w:val="20"/>
        </w:rPr>
        <w:t>School</w:t>
      </w:r>
      <w:r w:rsidRPr="005010FD">
        <w:rPr>
          <w:rFonts w:ascii="Poppins" w:hAnsi="Poppins" w:cs="Poppins"/>
          <w:sz w:val="20"/>
          <w:szCs w:val="20"/>
        </w:rPr>
        <w:t xml:space="preserve"> (see below for roles and responsibilities).</w:t>
      </w:r>
    </w:p>
    <w:p w14:paraId="15BD43C8" w14:textId="46FFF680" w:rsidR="0082678E" w:rsidRPr="005010FD" w:rsidRDefault="0082678E" w:rsidP="00170609">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Everyone managing and handling personal data and sensitive personal data understands that they are legally responsible for following good data protection practice and has read and signed the</w:t>
      </w:r>
      <w:r w:rsidR="008A6878">
        <w:rPr>
          <w:rFonts w:ascii="Poppins" w:hAnsi="Poppins" w:cs="Poppins"/>
          <w:sz w:val="20"/>
          <w:szCs w:val="20"/>
        </w:rPr>
        <w:t xml:space="preserve"> Data Protection Policy</w:t>
      </w:r>
      <w:r w:rsidRPr="005010FD">
        <w:rPr>
          <w:rFonts w:ascii="Poppins" w:hAnsi="Poppins" w:cs="Poppins"/>
          <w:sz w:val="20"/>
          <w:szCs w:val="20"/>
        </w:rPr>
        <w:t>.</w:t>
      </w:r>
    </w:p>
    <w:p w14:paraId="18DE1FD5" w14:textId="77777777" w:rsidR="0082678E" w:rsidRPr="005010FD" w:rsidRDefault="0082678E" w:rsidP="00170609">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Everyone managing and handling personal data and sensitive personal data is appropriately supervised by their line manager.</w:t>
      </w:r>
    </w:p>
    <w:p w14:paraId="1C77EF7E" w14:textId="77777777" w:rsidR="0082678E" w:rsidRPr="005010FD" w:rsidRDefault="0082678E" w:rsidP="00170609">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Enquiries about handling personal data and sensitive personal data are promptly and courteously dealt with.</w:t>
      </w:r>
    </w:p>
    <w:p w14:paraId="402B88B2" w14:textId="77777777" w:rsidR="0082678E" w:rsidRPr="005010FD" w:rsidRDefault="0082678E" w:rsidP="00170609">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Methods of handling personal data and sensitive personal data are clearly described in polices and guidance.</w:t>
      </w:r>
    </w:p>
    <w:p w14:paraId="6127D8EC" w14:textId="77777777" w:rsidR="0082678E" w:rsidRPr="005010FD" w:rsidRDefault="0082678E" w:rsidP="00170609">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A review and audit of data protection arrangements is undertaken annually.</w:t>
      </w:r>
    </w:p>
    <w:p w14:paraId="50B9C1C8" w14:textId="77777777" w:rsidR="0082678E" w:rsidRPr="005010FD" w:rsidRDefault="0082678E" w:rsidP="00170609">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Methods of handling personal data and sensitive personal data are regularly assessed and evaluated by the Data Protection Officer and relevant directors.</w:t>
      </w:r>
    </w:p>
    <w:p w14:paraId="014BECA7" w14:textId="77777777" w:rsidR="0082678E" w:rsidRPr="005010FD" w:rsidRDefault="0082678E" w:rsidP="00170609">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Performance with personal data and sensitive personal data handling is regularly assessed and evaluated by the Data Protectio</w:t>
      </w:r>
      <w:r w:rsidR="000A54A8" w:rsidRPr="005010FD">
        <w:rPr>
          <w:rFonts w:ascii="Poppins" w:hAnsi="Poppins" w:cs="Poppins"/>
          <w:sz w:val="20"/>
          <w:szCs w:val="20"/>
        </w:rPr>
        <w:t>n Officer and relevant Leaders</w:t>
      </w:r>
      <w:r w:rsidRPr="005010FD">
        <w:rPr>
          <w:rFonts w:ascii="Poppins" w:hAnsi="Poppins" w:cs="Poppins"/>
          <w:sz w:val="20"/>
          <w:szCs w:val="20"/>
        </w:rPr>
        <w:t>.</w:t>
      </w:r>
    </w:p>
    <w:p w14:paraId="58C271B9" w14:textId="77777777" w:rsidR="0082678E" w:rsidRPr="005010FD" w:rsidRDefault="0082678E" w:rsidP="00170609">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sz w:val="20"/>
          <w:szCs w:val="20"/>
        </w:rPr>
      </w:pPr>
      <w:r w:rsidRPr="005010FD">
        <w:rPr>
          <w:rFonts w:ascii="Poppins" w:hAnsi="Poppins" w:cs="Poppins"/>
          <w:sz w:val="20"/>
          <w:szCs w:val="20"/>
        </w:rPr>
        <w:t>Formal written data processing agreements are in place before any personal data and sensitive personal data is transferred to a third party.</w:t>
      </w:r>
    </w:p>
    <w:p w14:paraId="3691A2BF" w14:textId="77777777" w:rsidR="0082678E" w:rsidRPr="005010FD" w:rsidRDefault="0082678E" w:rsidP="0082678E">
      <w:pPr>
        <w:jc w:val="both"/>
        <w:rPr>
          <w:rFonts w:ascii="Poppins" w:hAnsi="Poppins" w:cs="Poppins"/>
          <w:sz w:val="20"/>
          <w:szCs w:val="20"/>
        </w:rPr>
      </w:pPr>
    </w:p>
    <w:p w14:paraId="59E6C292" w14:textId="5209CBAE" w:rsidR="0082678E" w:rsidRDefault="0082678E" w:rsidP="0082678E">
      <w:pPr>
        <w:pStyle w:val="Heading1"/>
        <w:numPr>
          <w:ilvl w:val="0"/>
          <w:numId w:val="44"/>
        </w:numPr>
        <w:ind w:left="709" w:hanging="709"/>
        <w:rPr>
          <w:rFonts w:ascii="Poppins" w:hAnsi="Poppins" w:cs="Poppins"/>
          <w:sz w:val="20"/>
          <w:szCs w:val="20"/>
        </w:rPr>
      </w:pPr>
      <w:bookmarkStart w:id="9" w:name="_Toc515366549"/>
      <w:r w:rsidRPr="005010FD">
        <w:rPr>
          <w:rFonts w:ascii="Poppins" w:hAnsi="Poppins" w:cs="Poppins"/>
          <w:sz w:val="20"/>
          <w:szCs w:val="20"/>
        </w:rPr>
        <w:t>Roles and Responsibilities</w:t>
      </w:r>
      <w:bookmarkEnd w:id="9"/>
      <w:r w:rsidRPr="005010FD">
        <w:rPr>
          <w:rFonts w:ascii="Poppins" w:hAnsi="Poppins" w:cs="Poppins"/>
          <w:sz w:val="20"/>
          <w:szCs w:val="20"/>
        </w:rPr>
        <w:t xml:space="preserve"> </w:t>
      </w:r>
    </w:p>
    <w:p w14:paraId="5CE9D29D" w14:textId="77777777" w:rsidR="005010FD" w:rsidRPr="005010FD" w:rsidRDefault="005010FD" w:rsidP="005010FD"/>
    <w:p w14:paraId="04C34C69" w14:textId="77777777" w:rsidR="00B052A2" w:rsidRPr="005010FD" w:rsidRDefault="00B052A2" w:rsidP="00B052A2">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vanish/>
          <w:sz w:val="20"/>
          <w:szCs w:val="20"/>
        </w:rPr>
      </w:pPr>
    </w:p>
    <w:p w14:paraId="535704CD" w14:textId="77777777" w:rsidR="00B052A2" w:rsidRPr="005010FD" w:rsidRDefault="00B052A2" w:rsidP="00B052A2">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vanish/>
          <w:sz w:val="20"/>
          <w:szCs w:val="20"/>
        </w:rPr>
      </w:pPr>
    </w:p>
    <w:p w14:paraId="4C601034" w14:textId="77777777" w:rsidR="00B052A2" w:rsidRPr="005010FD" w:rsidRDefault="00B052A2" w:rsidP="00B052A2">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vanish/>
          <w:sz w:val="20"/>
          <w:szCs w:val="20"/>
        </w:rPr>
      </w:pPr>
    </w:p>
    <w:p w14:paraId="1C5A6BAA" w14:textId="77777777" w:rsidR="0082678E" w:rsidRPr="005010FD" w:rsidRDefault="0082678E" w:rsidP="1A4DD9F0">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1134"/>
        <w:contextualSpacing/>
        <w:jc w:val="both"/>
        <w:rPr>
          <w:rFonts w:ascii="Poppins" w:hAnsi="Poppins" w:cs="Poppins"/>
          <w:sz w:val="20"/>
          <w:szCs w:val="20"/>
        </w:rPr>
      </w:pPr>
      <w:r w:rsidRPr="005010FD">
        <w:rPr>
          <w:rFonts w:ascii="Poppins" w:hAnsi="Poppins" w:cs="Poppins"/>
          <w:sz w:val="20"/>
          <w:szCs w:val="20"/>
        </w:rPr>
        <w:t xml:space="preserve">Maintaining confidentiality and adhering to Data Protection Legislation applies to everyone at </w:t>
      </w:r>
      <w:r w:rsidR="00830742">
        <w:rPr>
          <w:rFonts w:ascii="Poppins" w:hAnsi="Poppins" w:cs="Poppins"/>
          <w:sz w:val="20"/>
          <w:szCs w:val="20"/>
        </w:rPr>
        <w:t xml:space="preserve">the </w:t>
      </w:r>
      <w:r w:rsidR="22AF41F3" w:rsidRPr="1A4DD9F0">
        <w:rPr>
          <w:rFonts w:ascii="Poppins" w:hAnsi="Poppins" w:cs="Poppins"/>
          <w:sz w:val="20"/>
          <w:szCs w:val="20"/>
        </w:rPr>
        <w:t>School</w:t>
      </w:r>
      <w:r w:rsidRPr="005010FD">
        <w:rPr>
          <w:rFonts w:ascii="Poppins" w:hAnsi="Poppins" w:cs="Poppins"/>
          <w:sz w:val="20"/>
          <w:szCs w:val="20"/>
        </w:rPr>
        <w:t xml:space="preserve">. </w:t>
      </w:r>
      <w:r w:rsidR="00A772AC" w:rsidRPr="005010FD">
        <w:rPr>
          <w:rFonts w:ascii="Poppins" w:hAnsi="Poppins" w:cs="Poppins"/>
          <w:sz w:val="20"/>
          <w:szCs w:val="20"/>
        </w:rPr>
        <w:t xml:space="preserve">The </w:t>
      </w:r>
      <w:r w:rsidR="002C0418">
        <w:rPr>
          <w:rStyle w:val="normaltextrun"/>
          <w:rFonts w:ascii="Poppins" w:hAnsi="Poppins" w:cs="Poppins"/>
          <w:sz w:val="20"/>
          <w:szCs w:val="20"/>
          <w:bdr w:val="none" w:sz="0" w:space="0" w:color="auto" w:frame="1"/>
        </w:rPr>
        <w:t>School</w:t>
      </w:r>
      <w:r w:rsidRPr="005010FD">
        <w:rPr>
          <w:rFonts w:ascii="Poppins" w:hAnsi="Poppins" w:cs="Poppins"/>
          <w:sz w:val="20"/>
          <w:szCs w:val="20"/>
        </w:rPr>
        <w:t xml:space="preserve"> will take necessary steps to ensure that everyone managing and processing personal data understands that they are responsible for following good data protection practice. Employees will receive training and sign this policy every twelve months as part of their induction.</w:t>
      </w:r>
    </w:p>
    <w:p w14:paraId="53E12B41" w14:textId="77777777" w:rsidR="0082678E" w:rsidRPr="005010FD" w:rsidRDefault="0082678E" w:rsidP="0082678E">
      <w:pPr>
        <w:pStyle w:val="ListParagraph"/>
        <w:spacing w:after="0" w:line="240" w:lineRule="auto"/>
        <w:ind w:left="0"/>
        <w:jc w:val="both"/>
        <w:rPr>
          <w:rFonts w:ascii="Poppins" w:hAnsi="Poppins" w:cs="Poppins"/>
          <w:b/>
          <w:sz w:val="20"/>
          <w:szCs w:val="20"/>
        </w:rPr>
      </w:pPr>
    </w:p>
    <w:p w14:paraId="004535EF" w14:textId="77777777" w:rsidR="0082678E" w:rsidRPr="005010FD" w:rsidRDefault="0082678E" w:rsidP="0082678E">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720"/>
        <w:contextualSpacing/>
        <w:jc w:val="both"/>
        <w:rPr>
          <w:rFonts w:ascii="Poppins" w:hAnsi="Poppins" w:cs="Poppins"/>
          <w:sz w:val="20"/>
          <w:szCs w:val="20"/>
        </w:rPr>
      </w:pPr>
      <w:r w:rsidRPr="005010FD">
        <w:rPr>
          <w:rFonts w:ascii="Poppins" w:hAnsi="Poppins" w:cs="Poppins"/>
          <w:sz w:val="20"/>
          <w:szCs w:val="20"/>
        </w:rPr>
        <w:t>All employees [</w:t>
      </w:r>
      <w:r w:rsidRPr="005010FD">
        <w:rPr>
          <w:rFonts w:ascii="Poppins" w:hAnsi="Poppins" w:cs="Poppins"/>
          <w:b/>
          <w:sz w:val="20"/>
          <w:szCs w:val="20"/>
        </w:rPr>
        <w:t>and</w:t>
      </w:r>
      <w:r w:rsidRPr="005010FD">
        <w:rPr>
          <w:rFonts w:ascii="Poppins" w:hAnsi="Poppins" w:cs="Poppins"/>
          <w:sz w:val="20"/>
          <w:szCs w:val="20"/>
        </w:rPr>
        <w:t xml:space="preserve"> </w:t>
      </w:r>
      <w:r w:rsidRPr="005010FD">
        <w:rPr>
          <w:rFonts w:ascii="Poppins" w:hAnsi="Poppins" w:cs="Poppins"/>
          <w:b/>
          <w:sz w:val="20"/>
          <w:szCs w:val="20"/>
        </w:rPr>
        <w:t>volunteers</w:t>
      </w:r>
      <w:r w:rsidRPr="005010FD">
        <w:rPr>
          <w:rFonts w:ascii="Poppins" w:hAnsi="Poppins" w:cs="Poppins"/>
          <w:sz w:val="20"/>
          <w:szCs w:val="20"/>
        </w:rPr>
        <w:t xml:space="preserve">] and sub-contractors/associates have a responsibility to:   </w:t>
      </w:r>
    </w:p>
    <w:p w14:paraId="7A32B2B7" w14:textId="77777777" w:rsidR="0082678E" w:rsidRPr="005010FD" w:rsidRDefault="0082678E" w:rsidP="0082678E">
      <w:pPr>
        <w:ind w:firstLine="709"/>
        <w:jc w:val="both"/>
        <w:rPr>
          <w:rFonts w:ascii="Poppins" w:hAnsi="Poppins" w:cs="Poppins"/>
          <w:sz w:val="20"/>
          <w:szCs w:val="20"/>
        </w:rPr>
      </w:pPr>
    </w:p>
    <w:p w14:paraId="05FF0CB9" w14:textId="77777777" w:rsidR="0082678E" w:rsidRPr="005010FD" w:rsidRDefault="0082678E" w:rsidP="00170609">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lastRenderedPageBreak/>
        <w:t>Observe all guidance and codes of conduct in relation to obtaining, using and disclosing personal data and sensitive personal data;</w:t>
      </w:r>
    </w:p>
    <w:p w14:paraId="2497C8D6" w14:textId="77777777" w:rsidR="0082678E" w:rsidRPr="005010FD" w:rsidRDefault="0082678E" w:rsidP="00170609">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Obtain and process personal data and sensitive personal data only for specified purposes;</w:t>
      </w:r>
    </w:p>
    <w:p w14:paraId="6E0072FC" w14:textId="77777777" w:rsidR="0082678E" w:rsidRPr="005010FD" w:rsidRDefault="0082678E" w:rsidP="00170609">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Only access personal data and sensitive personal data that is specifically required to carry out their activity or work;</w:t>
      </w:r>
    </w:p>
    <w:p w14:paraId="2248250F" w14:textId="77777777" w:rsidR="0082678E" w:rsidRPr="005010FD" w:rsidRDefault="0082678E" w:rsidP="00170609">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Record data correctly in both manual and electronic records;</w:t>
      </w:r>
    </w:p>
    <w:p w14:paraId="44C27F80" w14:textId="77777777" w:rsidR="0082678E" w:rsidRPr="005010FD" w:rsidRDefault="0082678E" w:rsidP="00170609">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Ensure any personal data and sensitive personal data held is kept secure;</w:t>
      </w:r>
    </w:p>
    <w:p w14:paraId="74A21D2D" w14:textId="77777777" w:rsidR="0082678E" w:rsidRPr="005010FD" w:rsidRDefault="0082678E" w:rsidP="00170609">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 xml:space="preserve">Ensure that personal data and sensitive personal data is not disclosed in any form to any </w:t>
      </w:r>
      <w:proofErr w:type="spellStart"/>
      <w:r w:rsidRPr="005010FD">
        <w:rPr>
          <w:rFonts w:ascii="Poppins" w:hAnsi="Poppins" w:cs="Poppins"/>
          <w:sz w:val="20"/>
          <w:szCs w:val="20"/>
        </w:rPr>
        <w:t>unauthorised</w:t>
      </w:r>
      <w:proofErr w:type="spellEnd"/>
      <w:r w:rsidRPr="005010FD">
        <w:rPr>
          <w:rFonts w:ascii="Poppins" w:hAnsi="Poppins" w:cs="Poppins"/>
          <w:sz w:val="20"/>
          <w:szCs w:val="20"/>
        </w:rPr>
        <w:t xml:space="preserve"> third party;</w:t>
      </w:r>
    </w:p>
    <w:p w14:paraId="0A4632B9" w14:textId="77777777" w:rsidR="0082678E" w:rsidRPr="005010FD" w:rsidRDefault="0082678E" w:rsidP="00170609">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4980"/>
        </w:tabs>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 xml:space="preserve">Ensure personal </w:t>
      </w:r>
      <w:proofErr w:type="gramStart"/>
      <w:r w:rsidRPr="005010FD">
        <w:rPr>
          <w:rFonts w:ascii="Poppins" w:hAnsi="Poppins" w:cs="Poppins"/>
          <w:sz w:val="20"/>
          <w:szCs w:val="20"/>
        </w:rPr>
        <w:t>data  and</w:t>
      </w:r>
      <w:proofErr w:type="gramEnd"/>
      <w:r w:rsidRPr="005010FD">
        <w:rPr>
          <w:rFonts w:ascii="Poppins" w:hAnsi="Poppins" w:cs="Poppins"/>
          <w:sz w:val="20"/>
          <w:szCs w:val="20"/>
        </w:rPr>
        <w:t xml:space="preserve"> sensitive personal data is sent securely; and</w:t>
      </w:r>
      <w:r w:rsidRPr="005010FD">
        <w:rPr>
          <w:rFonts w:ascii="Poppins" w:hAnsi="Poppins" w:cs="Poppins"/>
          <w:sz w:val="20"/>
          <w:szCs w:val="20"/>
        </w:rPr>
        <w:tab/>
      </w:r>
    </w:p>
    <w:p w14:paraId="4214A1EC" w14:textId="77777777" w:rsidR="0082678E" w:rsidRPr="005010FD" w:rsidRDefault="0082678E" w:rsidP="00170609">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Read and sign this policy, raising any questions to check understanding.</w:t>
      </w:r>
    </w:p>
    <w:p w14:paraId="2C94B5D9" w14:textId="77777777" w:rsidR="0082678E" w:rsidRPr="005010FD" w:rsidRDefault="0082678E" w:rsidP="0082678E">
      <w:pPr>
        <w:ind w:hanging="283"/>
        <w:jc w:val="both"/>
        <w:rPr>
          <w:rFonts w:ascii="Poppins" w:hAnsi="Poppins" w:cs="Poppins"/>
          <w:sz w:val="20"/>
          <w:szCs w:val="20"/>
        </w:rPr>
      </w:pPr>
    </w:p>
    <w:p w14:paraId="60111AE0" w14:textId="77777777" w:rsidR="0082678E" w:rsidRPr="005010FD" w:rsidRDefault="0082678E" w:rsidP="0082678E">
      <w:pPr>
        <w:jc w:val="both"/>
        <w:rPr>
          <w:rFonts w:ascii="Poppins" w:hAnsi="Poppins" w:cs="Poppins"/>
          <w:sz w:val="20"/>
          <w:szCs w:val="20"/>
        </w:rPr>
      </w:pPr>
    </w:p>
    <w:p w14:paraId="0B40E370" w14:textId="77777777" w:rsidR="0082678E" w:rsidRPr="005010FD" w:rsidRDefault="0082678E" w:rsidP="0082678E">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720"/>
        <w:contextualSpacing/>
        <w:jc w:val="both"/>
        <w:rPr>
          <w:rFonts w:ascii="Poppins" w:hAnsi="Poppins" w:cs="Poppins"/>
          <w:sz w:val="20"/>
          <w:szCs w:val="20"/>
        </w:rPr>
      </w:pPr>
      <w:r w:rsidRPr="005010FD">
        <w:rPr>
          <w:rFonts w:ascii="Poppins" w:hAnsi="Poppins" w:cs="Poppins"/>
          <w:sz w:val="20"/>
          <w:szCs w:val="20"/>
        </w:rPr>
        <w:t>All Managers are responsible for:</w:t>
      </w:r>
    </w:p>
    <w:p w14:paraId="5361EDEB" w14:textId="77777777" w:rsidR="0082678E" w:rsidRPr="005010FD" w:rsidRDefault="0082678E" w:rsidP="0082678E">
      <w:pPr>
        <w:jc w:val="both"/>
        <w:rPr>
          <w:rFonts w:ascii="Poppins" w:hAnsi="Poppins" w:cs="Poppins"/>
          <w:sz w:val="20"/>
          <w:szCs w:val="20"/>
        </w:rPr>
      </w:pPr>
    </w:p>
    <w:p w14:paraId="6EF12CFB" w14:textId="77777777" w:rsidR="0082678E" w:rsidRPr="005010FD" w:rsidRDefault="0082678E" w:rsidP="00170609">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Determining if their operational area holds personal data and sensitive personal data and ensuring that the data is adequately secure, access is controlled and that the data is only used for the intended purposes(s);</w:t>
      </w:r>
    </w:p>
    <w:p w14:paraId="35578681" w14:textId="77777777" w:rsidR="0082678E" w:rsidRPr="005010FD" w:rsidRDefault="0082678E" w:rsidP="00170609">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Providing clear instructions to their teams about data protection requirements and measures;</w:t>
      </w:r>
    </w:p>
    <w:p w14:paraId="79CFDD4C" w14:textId="77777777" w:rsidR="0082678E" w:rsidRPr="005010FD" w:rsidRDefault="0082678E" w:rsidP="00170609">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Ensuring personal and sensitive personal data is only held for the purpose intended;</w:t>
      </w:r>
    </w:p>
    <w:p w14:paraId="3669B607" w14:textId="77777777" w:rsidR="0082678E" w:rsidRPr="005010FD" w:rsidRDefault="0082678E" w:rsidP="00170609">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Ensuring personal and sensitive personal data is not communicated or shared for non authorised purposes; and</w:t>
      </w:r>
    </w:p>
    <w:p w14:paraId="1079097B" w14:textId="77777777" w:rsidR="0082678E" w:rsidRPr="005010FD" w:rsidRDefault="0082678E" w:rsidP="00170609">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Ensuring personal and sensitive personal data is encrypted when transmitted or appropriate security measures are taken to protect when in transit or storage.</w:t>
      </w:r>
    </w:p>
    <w:p w14:paraId="0E6D6C7C" w14:textId="77777777" w:rsidR="0082678E" w:rsidRPr="005010FD" w:rsidRDefault="0082678E" w:rsidP="0082678E">
      <w:pPr>
        <w:pStyle w:val="ListParagraph"/>
        <w:tabs>
          <w:tab w:val="left" w:pos="1134"/>
        </w:tabs>
        <w:spacing w:after="0" w:line="240" w:lineRule="auto"/>
        <w:ind w:left="1134"/>
        <w:jc w:val="both"/>
        <w:rPr>
          <w:rFonts w:ascii="Poppins" w:hAnsi="Poppins" w:cs="Poppins"/>
          <w:sz w:val="20"/>
          <w:szCs w:val="20"/>
        </w:rPr>
      </w:pPr>
    </w:p>
    <w:p w14:paraId="16E77863" w14:textId="340E6FA4" w:rsidR="0082678E" w:rsidRPr="005010FD" w:rsidRDefault="0082678E" w:rsidP="0082678E">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720"/>
        <w:contextualSpacing/>
        <w:jc w:val="both"/>
        <w:rPr>
          <w:rFonts w:ascii="Poppins" w:hAnsi="Poppins" w:cs="Poppins"/>
          <w:sz w:val="20"/>
          <w:szCs w:val="20"/>
        </w:rPr>
      </w:pPr>
      <w:r w:rsidRPr="005010FD">
        <w:rPr>
          <w:rFonts w:ascii="Poppins" w:hAnsi="Poppins" w:cs="Poppins"/>
          <w:sz w:val="20"/>
          <w:szCs w:val="20"/>
        </w:rPr>
        <w:t>Our Dat</w:t>
      </w:r>
      <w:r w:rsidR="00A772AC" w:rsidRPr="005010FD">
        <w:rPr>
          <w:rFonts w:ascii="Poppins" w:hAnsi="Poppins" w:cs="Poppins"/>
          <w:sz w:val="20"/>
          <w:szCs w:val="20"/>
        </w:rPr>
        <w:t xml:space="preserve">a Protection Officer is </w:t>
      </w:r>
      <w:r w:rsidR="002C0418">
        <w:rPr>
          <w:rFonts w:ascii="Poppins" w:hAnsi="Poppins" w:cs="Poppins"/>
          <w:sz w:val="20"/>
          <w:szCs w:val="20"/>
        </w:rPr>
        <w:t>Richard Ogden-Lewis</w:t>
      </w:r>
      <w:r w:rsidRPr="005010FD">
        <w:rPr>
          <w:rFonts w:ascii="Poppins" w:hAnsi="Poppins" w:cs="Poppins"/>
          <w:sz w:val="20"/>
          <w:szCs w:val="20"/>
        </w:rPr>
        <w:t xml:space="preserve">. Responsibilities include: </w:t>
      </w:r>
    </w:p>
    <w:p w14:paraId="49022F4D" w14:textId="77777777" w:rsidR="0082678E" w:rsidRPr="005010FD" w:rsidRDefault="0082678E" w:rsidP="0082678E">
      <w:pPr>
        <w:jc w:val="both"/>
        <w:rPr>
          <w:rFonts w:ascii="Poppins" w:hAnsi="Poppins" w:cs="Poppins"/>
          <w:sz w:val="20"/>
          <w:szCs w:val="20"/>
        </w:rPr>
      </w:pPr>
    </w:p>
    <w:p w14:paraId="73DD85CB" w14:textId="77777777" w:rsidR="0082678E" w:rsidRPr="005010FD" w:rsidRDefault="0082678E" w:rsidP="00170609">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 xml:space="preserve">Ensuring compliance with legislation principles; </w:t>
      </w:r>
    </w:p>
    <w:p w14:paraId="1462C15F" w14:textId="77777777" w:rsidR="0082678E" w:rsidRPr="005010FD" w:rsidRDefault="0082678E" w:rsidP="00170609">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Progressing the Data Protection Action Plan;</w:t>
      </w:r>
    </w:p>
    <w:p w14:paraId="2BA12078" w14:textId="77777777" w:rsidR="0082678E" w:rsidRPr="005010FD" w:rsidRDefault="0082678E" w:rsidP="00170609">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Providing guidance and advice to employees in relation to compliance with legislative requirements;</w:t>
      </w:r>
    </w:p>
    <w:p w14:paraId="5F6775F5" w14:textId="77777777" w:rsidR="0082678E" w:rsidRPr="005010FD" w:rsidRDefault="0082678E" w:rsidP="00170609">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Auditing data protection arrangements continually;</w:t>
      </w:r>
    </w:p>
    <w:p w14:paraId="1F251418" w14:textId="77777777" w:rsidR="0082678E" w:rsidRPr="005010FD" w:rsidRDefault="0082678E" w:rsidP="00170609">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Reporting on any breaches of Data Protection Legislation;</w:t>
      </w:r>
    </w:p>
    <w:p w14:paraId="6C809942" w14:textId="64EAC6B0" w:rsidR="0082678E" w:rsidRPr="005010FD" w:rsidRDefault="0082678E" w:rsidP="00170609">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In the Data Protection Officer’s absence, advic</w:t>
      </w:r>
      <w:r w:rsidR="00A772AC" w:rsidRPr="005010FD">
        <w:rPr>
          <w:rFonts w:ascii="Poppins" w:hAnsi="Poppins" w:cs="Poppins"/>
          <w:sz w:val="20"/>
          <w:szCs w:val="20"/>
        </w:rPr>
        <w:t xml:space="preserve">e can be gained from </w:t>
      </w:r>
      <w:r w:rsidR="002C0418">
        <w:rPr>
          <w:rFonts w:ascii="Poppins" w:hAnsi="Poppins" w:cs="Poppins"/>
          <w:sz w:val="20"/>
          <w:szCs w:val="20"/>
        </w:rPr>
        <w:t>Mohammed Hussain</w:t>
      </w:r>
      <w:r w:rsidRPr="005010FD">
        <w:rPr>
          <w:rFonts w:ascii="Poppins" w:hAnsi="Poppins" w:cs="Poppins"/>
          <w:sz w:val="20"/>
          <w:szCs w:val="20"/>
        </w:rPr>
        <w:t xml:space="preserve"> and general information can be found at </w:t>
      </w:r>
      <w:hyperlink r:id="rId15" w:history="1">
        <w:r w:rsidRPr="005010FD">
          <w:rPr>
            <w:rFonts w:ascii="Poppins" w:hAnsi="Poppins" w:cs="Poppins"/>
            <w:sz w:val="20"/>
            <w:szCs w:val="20"/>
          </w:rPr>
          <w:t>http://www.ico.gov.uk/</w:t>
        </w:r>
      </w:hyperlink>
      <w:r w:rsidRPr="005010FD">
        <w:rPr>
          <w:rFonts w:ascii="Poppins" w:hAnsi="Poppins" w:cs="Poppins"/>
          <w:sz w:val="20"/>
          <w:szCs w:val="20"/>
        </w:rPr>
        <w:t>; and</w:t>
      </w:r>
    </w:p>
    <w:p w14:paraId="1C847031" w14:textId="77777777" w:rsidR="0082678E" w:rsidRPr="005010FD" w:rsidRDefault="0082678E" w:rsidP="00170609">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 xml:space="preserve">Ensuring those handling personal data are aware of their obligations by producing relevant policy, auditing the arrangements and ensuring relevant people receive training. </w:t>
      </w:r>
    </w:p>
    <w:p w14:paraId="1FD0BAFB" w14:textId="77777777" w:rsidR="0082678E" w:rsidRPr="005010FD" w:rsidRDefault="0082678E" w:rsidP="0082678E">
      <w:pPr>
        <w:jc w:val="both"/>
        <w:rPr>
          <w:rFonts w:ascii="Poppins" w:hAnsi="Poppins" w:cs="Poppins"/>
          <w:sz w:val="20"/>
          <w:szCs w:val="20"/>
        </w:rPr>
      </w:pPr>
    </w:p>
    <w:p w14:paraId="25A1E4FC" w14:textId="5B2243EF" w:rsidR="0082678E" w:rsidRPr="005010FD" w:rsidRDefault="0082678E" w:rsidP="0082678E">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720"/>
        <w:contextualSpacing/>
        <w:jc w:val="both"/>
        <w:rPr>
          <w:rFonts w:ascii="Poppins" w:hAnsi="Poppins" w:cs="Poppins"/>
          <w:sz w:val="20"/>
          <w:szCs w:val="20"/>
        </w:rPr>
      </w:pPr>
      <w:r w:rsidRPr="005010FD">
        <w:rPr>
          <w:rFonts w:ascii="Poppins" w:hAnsi="Poppins" w:cs="Poppins"/>
          <w:sz w:val="20"/>
          <w:szCs w:val="20"/>
        </w:rPr>
        <w:t xml:space="preserve">Responsibility of the </w:t>
      </w:r>
      <w:r w:rsidR="002C0418">
        <w:rPr>
          <w:rFonts w:ascii="Poppins" w:hAnsi="Poppins" w:cs="Poppins"/>
          <w:sz w:val="20"/>
          <w:szCs w:val="20"/>
        </w:rPr>
        <w:t xml:space="preserve">Head of </w:t>
      </w:r>
      <w:r w:rsidR="00830742">
        <w:rPr>
          <w:rFonts w:ascii="Poppins" w:hAnsi="Poppins" w:cs="Poppins"/>
          <w:sz w:val="20"/>
          <w:szCs w:val="20"/>
        </w:rPr>
        <w:t xml:space="preserve">the </w:t>
      </w:r>
      <w:r w:rsidR="002C0418">
        <w:rPr>
          <w:rFonts w:ascii="Poppins" w:hAnsi="Poppins" w:cs="Poppins"/>
          <w:sz w:val="20"/>
          <w:szCs w:val="20"/>
        </w:rPr>
        <w:t>School.</w:t>
      </w:r>
      <w:r w:rsidR="00A772AC" w:rsidRPr="005010FD">
        <w:rPr>
          <w:rFonts w:ascii="Poppins" w:hAnsi="Poppins" w:cs="Poppins"/>
          <w:sz w:val="20"/>
          <w:szCs w:val="20"/>
        </w:rPr>
        <w:t xml:space="preserve"> The </w:t>
      </w:r>
      <w:r w:rsidR="002C0418">
        <w:rPr>
          <w:rFonts w:ascii="Poppins" w:hAnsi="Poppins" w:cs="Poppins"/>
          <w:sz w:val="20"/>
          <w:szCs w:val="20"/>
        </w:rPr>
        <w:t>Head of School</w:t>
      </w:r>
      <w:r w:rsidR="00A772AC" w:rsidRPr="005010FD">
        <w:rPr>
          <w:rFonts w:ascii="Poppins" w:hAnsi="Poppins" w:cs="Poppins"/>
          <w:sz w:val="20"/>
          <w:szCs w:val="20"/>
        </w:rPr>
        <w:t xml:space="preserve"> </w:t>
      </w:r>
      <w:r w:rsidRPr="005010FD">
        <w:rPr>
          <w:rFonts w:ascii="Poppins" w:hAnsi="Poppins" w:cs="Poppins"/>
          <w:sz w:val="20"/>
          <w:szCs w:val="20"/>
        </w:rPr>
        <w:t xml:space="preserve">has overall responsibility for data protection within </w:t>
      </w:r>
      <w:r w:rsidR="00A772AC" w:rsidRPr="005010FD">
        <w:rPr>
          <w:rFonts w:ascii="Poppins" w:hAnsi="Poppins" w:cs="Poppins"/>
          <w:sz w:val="20"/>
          <w:szCs w:val="20"/>
        </w:rPr>
        <w:t xml:space="preserve">the </w:t>
      </w:r>
      <w:r w:rsidR="00812A55">
        <w:rPr>
          <w:rFonts w:ascii="Poppins" w:hAnsi="Poppins" w:cs="Poppins"/>
          <w:sz w:val="20"/>
          <w:szCs w:val="20"/>
        </w:rPr>
        <w:t>School</w:t>
      </w:r>
      <w:r w:rsidRPr="005010FD">
        <w:rPr>
          <w:rFonts w:ascii="Poppins" w:hAnsi="Poppins" w:cs="Poppins"/>
          <w:sz w:val="20"/>
          <w:szCs w:val="20"/>
        </w:rPr>
        <w:t xml:space="preserve"> </w:t>
      </w:r>
      <w:proofErr w:type="gramStart"/>
      <w:r w:rsidR="00A772AC" w:rsidRPr="005010FD">
        <w:rPr>
          <w:rFonts w:ascii="Poppins" w:hAnsi="Poppins" w:cs="Poppins"/>
          <w:sz w:val="20"/>
          <w:szCs w:val="20"/>
        </w:rPr>
        <w:t>The</w:t>
      </w:r>
      <w:proofErr w:type="gramEnd"/>
      <w:r w:rsidR="00A772AC" w:rsidRPr="005010FD">
        <w:rPr>
          <w:rFonts w:ascii="Poppins" w:hAnsi="Poppins" w:cs="Poppins"/>
          <w:sz w:val="20"/>
          <w:szCs w:val="20"/>
        </w:rPr>
        <w:t xml:space="preserve"> </w:t>
      </w:r>
      <w:r w:rsidR="00812A55">
        <w:rPr>
          <w:rFonts w:ascii="Poppins" w:hAnsi="Poppins" w:cs="Poppins"/>
          <w:sz w:val="20"/>
          <w:szCs w:val="20"/>
        </w:rPr>
        <w:t>School</w:t>
      </w:r>
      <w:r w:rsidRPr="005010FD">
        <w:rPr>
          <w:rFonts w:ascii="Poppins" w:hAnsi="Poppins" w:cs="Poppins"/>
          <w:sz w:val="20"/>
          <w:szCs w:val="20"/>
        </w:rPr>
        <w:t xml:space="preserve"> has a duty to ensure that the requirements of the Legislation are upheld.  </w:t>
      </w:r>
      <w:r w:rsidR="00830742">
        <w:rPr>
          <w:rFonts w:ascii="Poppins" w:hAnsi="Poppins" w:cs="Poppins"/>
          <w:sz w:val="20"/>
          <w:szCs w:val="20"/>
        </w:rPr>
        <w:t xml:space="preserve">The </w:t>
      </w:r>
      <w:r w:rsidR="00812A55">
        <w:rPr>
          <w:rFonts w:ascii="Poppins" w:hAnsi="Poppins" w:cs="Poppins"/>
          <w:sz w:val="20"/>
          <w:szCs w:val="20"/>
        </w:rPr>
        <w:t>School</w:t>
      </w:r>
      <w:r w:rsidRPr="005010FD">
        <w:rPr>
          <w:rFonts w:ascii="Poppins" w:hAnsi="Poppins" w:cs="Poppins"/>
          <w:sz w:val="20"/>
          <w:szCs w:val="20"/>
        </w:rPr>
        <w:t xml:space="preserve"> relies on each of its employees</w:t>
      </w:r>
      <w:r w:rsidR="000A54A8" w:rsidRPr="005010FD">
        <w:rPr>
          <w:rFonts w:ascii="Poppins" w:hAnsi="Poppins" w:cs="Poppins"/>
          <w:sz w:val="20"/>
          <w:szCs w:val="20"/>
        </w:rPr>
        <w:t>, processors</w:t>
      </w:r>
      <w:r w:rsidRPr="005010FD">
        <w:rPr>
          <w:rFonts w:ascii="Poppins" w:hAnsi="Poppins" w:cs="Poppins"/>
          <w:sz w:val="20"/>
          <w:szCs w:val="20"/>
        </w:rPr>
        <w:t xml:space="preserve"> and sub-contractors/associates to help in ensuring secure systems are in place to protect personal data.  Please let us know if you see or foresee any problems.</w:t>
      </w:r>
    </w:p>
    <w:p w14:paraId="4EDA5B0F" w14:textId="77777777" w:rsidR="0082678E" w:rsidRPr="005010FD" w:rsidRDefault="0082678E" w:rsidP="0082678E">
      <w:pPr>
        <w:jc w:val="both"/>
        <w:rPr>
          <w:rFonts w:ascii="Poppins" w:hAnsi="Poppins" w:cs="Poppins"/>
          <w:sz w:val="20"/>
          <w:szCs w:val="20"/>
        </w:rPr>
      </w:pPr>
    </w:p>
    <w:p w14:paraId="29E41B2D" w14:textId="0AD82F28" w:rsidR="0082678E" w:rsidRPr="005010FD" w:rsidRDefault="0082678E" w:rsidP="0082678E">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720"/>
        <w:contextualSpacing/>
        <w:jc w:val="both"/>
        <w:rPr>
          <w:rFonts w:ascii="Poppins" w:hAnsi="Poppins" w:cs="Poppins"/>
          <w:sz w:val="20"/>
          <w:szCs w:val="20"/>
        </w:rPr>
      </w:pPr>
      <w:r w:rsidRPr="005010FD">
        <w:rPr>
          <w:rFonts w:ascii="Poppins" w:hAnsi="Poppins" w:cs="Poppins"/>
          <w:sz w:val="20"/>
          <w:szCs w:val="20"/>
        </w:rPr>
        <w:t xml:space="preserve">The Information Commissioner Office (ICO) – The Information Commissioner’s Office is responsible for overseeing compliance e.g. investigating complaints, issuing codes of practice and guidance, maintaining a register of data protection officers. Any failure to comply with the Legislation may lead to an investigation by the ICO which could result in serious financial or other consequences for </w:t>
      </w:r>
      <w:r w:rsidR="00830742">
        <w:rPr>
          <w:rFonts w:ascii="Poppins" w:hAnsi="Poppins" w:cs="Poppins"/>
          <w:sz w:val="20"/>
          <w:szCs w:val="20"/>
        </w:rPr>
        <w:t>t</w:t>
      </w:r>
      <w:r w:rsidR="00812A55">
        <w:rPr>
          <w:rFonts w:ascii="Poppins" w:hAnsi="Poppins" w:cs="Poppins"/>
          <w:sz w:val="20"/>
          <w:szCs w:val="20"/>
        </w:rPr>
        <w:t>he School</w:t>
      </w:r>
      <w:r w:rsidRPr="005010FD">
        <w:rPr>
          <w:rFonts w:ascii="Poppins" w:hAnsi="Poppins" w:cs="Poppins"/>
          <w:sz w:val="20"/>
          <w:szCs w:val="20"/>
        </w:rPr>
        <w:t>.</w:t>
      </w:r>
    </w:p>
    <w:p w14:paraId="2EF36730" w14:textId="77777777" w:rsidR="0082678E" w:rsidRPr="005010FD" w:rsidRDefault="0082678E" w:rsidP="0082678E">
      <w:pPr>
        <w:ind w:left="720" w:hanging="720"/>
        <w:jc w:val="both"/>
        <w:rPr>
          <w:rFonts w:ascii="Poppins" w:hAnsi="Poppins" w:cs="Poppins"/>
          <w:sz w:val="20"/>
          <w:szCs w:val="20"/>
        </w:rPr>
      </w:pPr>
    </w:p>
    <w:p w14:paraId="4ACA6E1C" w14:textId="77777777" w:rsidR="0082678E" w:rsidRPr="005010FD" w:rsidRDefault="0082678E" w:rsidP="00B052A2">
      <w:pPr>
        <w:pStyle w:val="Heading1"/>
        <w:numPr>
          <w:ilvl w:val="0"/>
          <w:numId w:val="44"/>
        </w:numPr>
        <w:ind w:left="709" w:hanging="709"/>
        <w:rPr>
          <w:rFonts w:ascii="Poppins" w:hAnsi="Poppins" w:cs="Poppins"/>
          <w:sz w:val="20"/>
          <w:szCs w:val="20"/>
        </w:rPr>
      </w:pPr>
      <w:bookmarkStart w:id="10" w:name="_Toc515366550"/>
      <w:r w:rsidRPr="005010FD">
        <w:rPr>
          <w:rFonts w:ascii="Poppins" w:hAnsi="Poppins" w:cs="Poppins"/>
          <w:sz w:val="20"/>
          <w:szCs w:val="20"/>
        </w:rPr>
        <w:t>Breach of Policy</w:t>
      </w:r>
      <w:bookmarkEnd w:id="10"/>
    </w:p>
    <w:p w14:paraId="52EF018F" w14:textId="77777777" w:rsidR="0082678E" w:rsidRPr="005010FD" w:rsidRDefault="0082678E" w:rsidP="0082678E">
      <w:pPr>
        <w:pStyle w:val="ListParagraph"/>
        <w:spacing w:after="0" w:line="240" w:lineRule="auto"/>
        <w:ind w:left="360"/>
        <w:jc w:val="both"/>
        <w:rPr>
          <w:rFonts w:ascii="Poppins" w:hAnsi="Poppins" w:cs="Poppins"/>
          <w:sz w:val="20"/>
          <w:szCs w:val="20"/>
        </w:rPr>
      </w:pPr>
    </w:p>
    <w:p w14:paraId="361BBF8A" w14:textId="77777777" w:rsidR="002960F2" w:rsidRPr="005010FD" w:rsidRDefault="002960F2" w:rsidP="002960F2">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vanish/>
          <w:sz w:val="20"/>
          <w:szCs w:val="20"/>
        </w:rPr>
      </w:pPr>
    </w:p>
    <w:p w14:paraId="618FDCE2" w14:textId="77777777" w:rsidR="002960F2" w:rsidRPr="005010FD" w:rsidRDefault="002960F2" w:rsidP="002960F2">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vanish/>
          <w:sz w:val="20"/>
          <w:szCs w:val="20"/>
        </w:rPr>
      </w:pPr>
    </w:p>
    <w:p w14:paraId="6719BC71" w14:textId="77777777" w:rsidR="002960F2" w:rsidRPr="005010FD" w:rsidRDefault="002960F2" w:rsidP="002960F2">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Poppins" w:hAnsi="Poppins" w:cs="Poppins"/>
          <w:vanish/>
          <w:sz w:val="20"/>
          <w:szCs w:val="20"/>
        </w:rPr>
      </w:pPr>
    </w:p>
    <w:p w14:paraId="615F1BEE" w14:textId="0CD549D2" w:rsidR="0082678E" w:rsidRPr="005010FD" w:rsidRDefault="0082678E" w:rsidP="004948DE">
      <w:pPr>
        <w:pBdr>
          <w:top w:val="none" w:sz="0" w:space="0" w:color="auto"/>
          <w:left w:val="none" w:sz="0" w:space="0" w:color="auto"/>
          <w:bottom w:val="none" w:sz="0" w:space="0" w:color="auto"/>
          <w:right w:val="none" w:sz="0" w:space="0" w:color="auto"/>
          <w:between w:val="none" w:sz="0" w:space="0" w:color="auto"/>
          <w:bar w:val="none" w:sz="0" w:color="auto"/>
        </w:pBdr>
        <w:ind w:left="709"/>
        <w:contextualSpacing/>
        <w:jc w:val="both"/>
        <w:rPr>
          <w:rFonts w:ascii="Poppins" w:hAnsi="Poppins" w:cs="Poppins"/>
          <w:sz w:val="20"/>
          <w:szCs w:val="20"/>
        </w:rPr>
      </w:pPr>
      <w:r w:rsidRPr="005010FD">
        <w:rPr>
          <w:rFonts w:ascii="Poppins" w:hAnsi="Poppins" w:cs="Poppins"/>
          <w:sz w:val="20"/>
          <w:szCs w:val="20"/>
        </w:rPr>
        <w:t xml:space="preserve">In the event that we fail to comply with </w:t>
      </w:r>
      <w:r w:rsidR="00570B0B" w:rsidRPr="005010FD">
        <w:rPr>
          <w:rFonts w:ascii="Poppins" w:hAnsi="Poppins" w:cs="Poppins"/>
          <w:sz w:val="20"/>
          <w:szCs w:val="20"/>
        </w:rPr>
        <w:t xml:space="preserve">the Legislation, </w:t>
      </w:r>
      <w:r w:rsidRPr="005010FD">
        <w:rPr>
          <w:rFonts w:ascii="Poppins" w:hAnsi="Poppins" w:cs="Poppins"/>
          <w:sz w:val="20"/>
          <w:szCs w:val="20"/>
        </w:rPr>
        <w:t>an individual can complain to the DPO and/or ICO.  We respectfully request that you notify the DPO</w:t>
      </w:r>
      <w:r w:rsidR="00A772AC" w:rsidRPr="005010FD">
        <w:rPr>
          <w:rFonts w:ascii="Poppins" w:hAnsi="Poppins" w:cs="Poppins"/>
          <w:sz w:val="20"/>
          <w:szCs w:val="20"/>
        </w:rPr>
        <w:t xml:space="preserve"> </w:t>
      </w:r>
      <w:r w:rsidRPr="005010FD">
        <w:rPr>
          <w:rFonts w:ascii="Poppins" w:hAnsi="Poppins" w:cs="Poppins"/>
          <w:sz w:val="20"/>
          <w:szCs w:val="20"/>
        </w:rPr>
        <w:t>in any event.</w:t>
      </w:r>
    </w:p>
    <w:p w14:paraId="18BF7459" w14:textId="77777777" w:rsidR="0082678E" w:rsidRPr="005010FD" w:rsidRDefault="0082678E" w:rsidP="002960F2">
      <w:pPr>
        <w:pStyle w:val="Heading1"/>
        <w:numPr>
          <w:ilvl w:val="0"/>
          <w:numId w:val="44"/>
        </w:numPr>
        <w:ind w:left="709" w:hanging="709"/>
        <w:rPr>
          <w:rFonts w:ascii="Poppins" w:hAnsi="Poppins" w:cs="Poppins"/>
          <w:sz w:val="20"/>
          <w:szCs w:val="20"/>
        </w:rPr>
      </w:pPr>
      <w:bookmarkStart w:id="11" w:name="_Toc515366551"/>
      <w:r w:rsidRPr="005010FD">
        <w:rPr>
          <w:rFonts w:ascii="Poppins" w:hAnsi="Poppins" w:cs="Poppins"/>
          <w:sz w:val="20"/>
          <w:szCs w:val="20"/>
        </w:rPr>
        <w:t>Dealing with a Data Breach</w:t>
      </w:r>
      <w:bookmarkEnd w:id="11"/>
      <w:r w:rsidRPr="005010FD">
        <w:rPr>
          <w:rFonts w:ascii="Poppins" w:hAnsi="Poppins" w:cs="Poppins"/>
          <w:sz w:val="20"/>
          <w:szCs w:val="20"/>
        </w:rPr>
        <w:t xml:space="preserve"> </w:t>
      </w:r>
    </w:p>
    <w:p w14:paraId="03DF299E" w14:textId="77777777" w:rsidR="0082678E" w:rsidRPr="005010FD" w:rsidRDefault="0082678E" w:rsidP="0082678E">
      <w:pPr>
        <w:pStyle w:val="ListParagraph"/>
        <w:spacing w:after="0" w:line="240" w:lineRule="auto"/>
        <w:jc w:val="both"/>
        <w:rPr>
          <w:rFonts w:ascii="Poppins" w:hAnsi="Poppins" w:cs="Poppins"/>
          <w:sz w:val="20"/>
          <w:szCs w:val="20"/>
        </w:rPr>
      </w:pPr>
    </w:p>
    <w:p w14:paraId="234C371E" w14:textId="34A465F8" w:rsidR="0082678E" w:rsidRPr="005010FD" w:rsidRDefault="0082678E" w:rsidP="0082678E">
      <w:pPr>
        <w:ind w:left="709" w:hanging="709"/>
        <w:jc w:val="both"/>
        <w:rPr>
          <w:rFonts w:ascii="Poppins" w:hAnsi="Poppins" w:cs="Poppins"/>
          <w:sz w:val="20"/>
          <w:szCs w:val="20"/>
        </w:rPr>
      </w:pPr>
      <w:r w:rsidRPr="005010FD">
        <w:rPr>
          <w:rFonts w:ascii="Poppins" w:hAnsi="Poppins" w:cs="Poppins"/>
          <w:b/>
          <w:sz w:val="20"/>
          <w:szCs w:val="20"/>
        </w:rPr>
        <w:t>1</w:t>
      </w:r>
      <w:r w:rsidR="002960F2" w:rsidRPr="005010FD">
        <w:rPr>
          <w:rFonts w:ascii="Poppins" w:hAnsi="Poppins" w:cs="Poppins"/>
          <w:b/>
          <w:sz w:val="20"/>
          <w:szCs w:val="20"/>
        </w:rPr>
        <w:t>2.1</w:t>
      </w:r>
      <w:r w:rsidRPr="005010FD">
        <w:rPr>
          <w:rFonts w:ascii="Poppins" w:hAnsi="Poppins" w:cs="Poppins"/>
          <w:sz w:val="20"/>
          <w:szCs w:val="20"/>
        </w:rPr>
        <w:t xml:space="preserve"> </w:t>
      </w:r>
      <w:r w:rsidRPr="005010FD">
        <w:rPr>
          <w:rFonts w:ascii="Poppins" w:hAnsi="Poppins" w:cs="Poppins"/>
          <w:sz w:val="20"/>
          <w:szCs w:val="20"/>
        </w:rPr>
        <w:tab/>
        <w:t xml:space="preserve">If a data breach is anticipated or identified, the person who identifies the actual or potential breach should </w:t>
      </w:r>
      <w:r w:rsidRPr="005010FD">
        <w:rPr>
          <w:rFonts w:ascii="Poppins" w:hAnsi="Poppins" w:cs="Poppins"/>
          <w:sz w:val="20"/>
          <w:szCs w:val="20"/>
          <w:u w:val="single"/>
        </w:rPr>
        <w:t>immediately</w:t>
      </w:r>
      <w:r w:rsidR="001976BA" w:rsidRPr="005010FD">
        <w:rPr>
          <w:rFonts w:ascii="Poppins" w:hAnsi="Poppins" w:cs="Poppins"/>
          <w:sz w:val="20"/>
          <w:szCs w:val="20"/>
        </w:rPr>
        <w:t xml:space="preserve"> (as </w:t>
      </w:r>
      <w:r w:rsidR="00812A55">
        <w:rPr>
          <w:rFonts w:ascii="Poppins" w:hAnsi="Poppins" w:cs="Poppins"/>
          <w:sz w:val="20"/>
          <w:szCs w:val="20"/>
        </w:rPr>
        <w:t>the School</w:t>
      </w:r>
      <w:r w:rsidRPr="005010FD">
        <w:rPr>
          <w:rFonts w:ascii="Poppins" w:hAnsi="Poppins" w:cs="Poppins"/>
          <w:sz w:val="20"/>
          <w:szCs w:val="20"/>
        </w:rPr>
        <w:t xml:space="preserve"> may have an obligation to inform the ICO within 72 hours):</w:t>
      </w:r>
    </w:p>
    <w:p w14:paraId="3DEB2D86" w14:textId="77777777" w:rsidR="0082678E" w:rsidRPr="005010FD" w:rsidRDefault="0082678E" w:rsidP="0082678E">
      <w:pPr>
        <w:ind w:left="1134" w:hanging="414"/>
        <w:jc w:val="both"/>
        <w:rPr>
          <w:rFonts w:ascii="Poppins" w:hAnsi="Poppins" w:cs="Poppins"/>
          <w:sz w:val="20"/>
          <w:szCs w:val="20"/>
        </w:rPr>
      </w:pPr>
    </w:p>
    <w:p w14:paraId="023E4D4B" w14:textId="77777777" w:rsidR="0082678E" w:rsidRPr="005010FD" w:rsidRDefault="0082678E" w:rsidP="00170609">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1134" w:hanging="414"/>
        <w:contextualSpacing/>
        <w:jc w:val="both"/>
        <w:rPr>
          <w:rFonts w:ascii="Poppins" w:hAnsi="Poppins" w:cs="Poppins"/>
          <w:sz w:val="20"/>
          <w:szCs w:val="20"/>
        </w:rPr>
      </w:pPr>
      <w:r w:rsidRPr="005010FD">
        <w:rPr>
          <w:rFonts w:ascii="Poppins" w:hAnsi="Poppins" w:cs="Poppins"/>
          <w:sz w:val="20"/>
          <w:szCs w:val="20"/>
        </w:rPr>
        <w:t>Notify the relevant department manager by telephone or in person</w:t>
      </w:r>
    </w:p>
    <w:p w14:paraId="2B27E108" w14:textId="77777777" w:rsidR="0082678E" w:rsidRPr="005010FD" w:rsidRDefault="0082678E" w:rsidP="00170609">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1134" w:hanging="414"/>
        <w:contextualSpacing/>
        <w:jc w:val="both"/>
        <w:rPr>
          <w:rFonts w:ascii="Poppins" w:hAnsi="Poppins" w:cs="Poppins"/>
          <w:sz w:val="20"/>
          <w:szCs w:val="20"/>
        </w:rPr>
      </w:pPr>
      <w:r w:rsidRPr="005010FD">
        <w:rPr>
          <w:rFonts w:ascii="Poppins" w:hAnsi="Poppins" w:cs="Poppins"/>
          <w:sz w:val="20"/>
          <w:szCs w:val="20"/>
        </w:rPr>
        <w:t>Notify the Data Protection Officer by telephone or in person</w:t>
      </w:r>
    </w:p>
    <w:p w14:paraId="33F0BEE2" w14:textId="77777777" w:rsidR="0082678E" w:rsidRPr="005010FD" w:rsidRDefault="0082678E" w:rsidP="00170609">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1134" w:hanging="414"/>
        <w:contextualSpacing/>
        <w:jc w:val="both"/>
        <w:rPr>
          <w:rFonts w:ascii="Poppins" w:hAnsi="Poppins" w:cs="Poppins"/>
          <w:sz w:val="20"/>
          <w:szCs w:val="20"/>
        </w:rPr>
      </w:pPr>
      <w:r w:rsidRPr="005010FD">
        <w:rPr>
          <w:rFonts w:ascii="Poppins" w:hAnsi="Poppins" w:cs="Poppins"/>
          <w:sz w:val="20"/>
          <w:szCs w:val="20"/>
        </w:rPr>
        <w:t xml:space="preserve">Complete and return a breach report available from the Data Protection Officer. </w:t>
      </w:r>
    </w:p>
    <w:p w14:paraId="35D7BFD1" w14:textId="77777777" w:rsidR="0082678E" w:rsidRPr="005010FD" w:rsidRDefault="0082678E" w:rsidP="0082678E">
      <w:pPr>
        <w:ind w:left="1134" w:hanging="283"/>
        <w:jc w:val="both"/>
        <w:rPr>
          <w:rFonts w:ascii="Poppins" w:hAnsi="Poppins" w:cs="Poppins"/>
          <w:sz w:val="20"/>
          <w:szCs w:val="20"/>
        </w:rPr>
      </w:pPr>
    </w:p>
    <w:p w14:paraId="30E674FE" w14:textId="61132FF1" w:rsidR="0082678E" w:rsidRPr="005010FD" w:rsidRDefault="0082678E" w:rsidP="0082678E">
      <w:pPr>
        <w:ind w:left="851"/>
        <w:jc w:val="both"/>
        <w:rPr>
          <w:rFonts w:ascii="Poppins" w:hAnsi="Poppins" w:cs="Poppins"/>
          <w:sz w:val="20"/>
          <w:szCs w:val="20"/>
        </w:rPr>
      </w:pPr>
      <w:r w:rsidRPr="005010FD">
        <w:rPr>
          <w:rFonts w:ascii="Poppins" w:hAnsi="Poppins" w:cs="Poppins"/>
          <w:sz w:val="20"/>
          <w:szCs w:val="20"/>
        </w:rPr>
        <w:t xml:space="preserve">This must be done whether the breach is identified inside or outside working hours.  For out of hours breach reporting contact </w:t>
      </w:r>
      <w:r w:rsidR="00830742">
        <w:rPr>
          <w:rFonts w:ascii="Poppins" w:hAnsi="Poppins" w:cs="Poppins"/>
          <w:sz w:val="20"/>
          <w:szCs w:val="20"/>
        </w:rPr>
        <w:t>sbm@idle.bradford.sch.uk</w:t>
      </w:r>
    </w:p>
    <w:p w14:paraId="1422F35E" w14:textId="77777777" w:rsidR="0082678E" w:rsidRPr="005010FD" w:rsidRDefault="0082678E" w:rsidP="0082678E">
      <w:pPr>
        <w:ind w:left="1134" w:hanging="283"/>
        <w:jc w:val="both"/>
        <w:rPr>
          <w:rFonts w:ascii="Poppins" w:hAnsi="Poppins" w:cs="Poppins"/>
          <w:sz w:val="20"/>
          <w:szCs w:val="20"/>
        </w:rPr>
      </w:pPr>
    </w:p>
    <w:p w14:paraId="1BDF0E61" w14:textId="77777777" w:rsidR="0082678E" w:rsidRPr="005010FD" w:rsidRDefault="0082678E" w:rsidP="0082678E">
      <w:pPr>
        <w:ind w:left="720" w:hanging="720"/>
        <w:jc w:val="both"/>
        <w:rPr>
          <w:rFonts w:ascii="Poppins" w:hAnsi="Poppins" w:cs="Poppins"/>
          <w:sz w:val="20"/>
          <w:szCs w:val="20"/>
        </w:rPr>
      </w:pPr>
      <w:r w:rsidRPr="005010FD">
        <w:rPr>
          <w:rFonts w:ascii="Poppins" w:hAnsi="Poppins" w:cs="Poppins"/>
          <w:b/>
          <w:sz w:val="20"/>
          <w:szCs w:val="20"/>
        </w:rPr>
        <w:t>1</w:t>
      </w:r>
      <w:r w:rsidR="002960F2" w:rsidRPr="005010FD">
        <w:rPr>
          <w:rFonts w:ascii="Poppins" w:hAnsi="Poppins" w:cs="Poppins"/>
          <w:b/>
          <w:sz w:val="20"/>
          <w:szCs w:val="20"/>
        </w:rPr>
        <w:t>2</w:t>
      </w:r>
      <w:r w:rsidRPr="005010FD">
        <w:rPr>
          <w:rFonts w:ascii="Poppins" w:hAnsi="Poppins" w:cs="Poppins"/>
          <w:b/>
          <w:sz w:val="20"/>
          <w:szCs w:val="20"/>
        </w:rPr>
        <w:t>.2</w:t>
      </w:r>
      <w:r w:rsidRPr="005010FD">
        <w:rPr>
          <w:rFonts w:ascii="Poppins" w:hAnsi="Poppins" w:cs="Poppins"/>
          <w:sz w:val="20"/>
          <w:szCs w:val="20"/>
        </w:rPr>
        <w:tab/>
        <w:t>Following notification of a breach, the Data Protection Officer will take the following actions as a matter of urgency:</w:t>
      </w:r>
    </w:p>
    <w:p w14:paraId="57375FAD" w14:textId="77777777" w:rsidR="0082678E" w:rsidRPr="005010FD" w:rsidRDefault="0082678E" w:rsidP="0082678E">
      <w:pPr>
        <w:ind w:left="1134" w:hanging="425"/>
        <w:jc w:val="both"/>
        <w:rPr>
          <w:rFonts w:ascii="Poppins" w:hAnsi="Poppins" w:cs="Poppins"/>
          <w:sz w:val="20"/>
          <w:szCs w:val="20"/>
        </w:rPr>
      </w:pPr>
    </w:p>
    <w:p w14:paraId="025E51C8" w14:textId="77777777" w:rsidR="0082678E" w:rsidRPr="005010FD" w:rsidRDefault="0082678E" w:rsidP="00170609">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Implement a recovery plan, including damage limitation;</w:t>
      </w:r>
    </w:p>
    <w:p w14:paraId="777428A4" w14:textId="77777777" w:rsidR="0082678E" w:rsidRPr="005010FD" w:rsidRDefault="0082678E" w:rsidP="00170609">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Assess the risks associated with the breach;</w:t>
      </w:r>
    </w:p>
    <w:p w14:paraId="3E480441" w14:textId="77777777" w:rsidR="0082678E" w:rsidRPr="005010FD" w:rsidRDefault="0082678E" w:rsidP="00170609">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 xml:space="preserve">Inform the appropriate people and organisations that the breach has occurred; </w:t>
      </w:r>
    </w:p>
    <w:p w14:paraId="6BD818F0" w14:textId="77777777" w:rsidR="0082678E" w:rsidRPr="005010FD" w:rsidRDefault="0082678E" w:rsidP="00170609">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Review our response and update our information security.</w:t>
      </w:r>
    </w:p>
    <w:p w14:paraId="5C419B88" w14:textId="77777777" w:rsidR="0082678E" w:rsidRPr="005010FD" w:rsidRDefault="0082678E" w:rsidP="0082678E">
      <w:pPr>
        <w:jc w:val="both"/>
        <w:rPr>
          <w:rFonts w:ascii="Poppins" w:hAnsi="Poppins" w:cs="Poppins"/>
          <w:b/>
          <w:sz w:val="20"/>
          <w:szCs w:val="20"/>
        </w:rPr>
      </w:pPr>
    </w:p>
    <w:p w14:paraId="5BF8A36B" w14:textId="77777777" w:rsidR="0082678E" w:rsidRPr="005010FD" w:rsidRDefault="0082678E" w:rsidP="002960F2">
      <w:pPr>
        <w:pStyle w:val="Heading1"/>
        <w:numPr>
          <w:ilvl w:val="0"/>
          <w:numId w:val="44"/>
        </w:numPr>
        <w:ind w:left="709" w:hanging="709"/>
        <w:rPr>
          <w:rFonts w:ascii="Poppins" w:hAnsi="Poppins" w:cs="Poppins"/>
          <w:sz w:val="20"/>
          <w:szCs w:val="20"/>
        </w:rPr>
      </w:pPr>
      <w:bookmarkStart w:id="12" w:name="_Toc515366552"/>
      <w:r w:rsidRPr="005010FD">
        <w:rPr>
          <w:rFonts w:ascii="Poppins" w:hAnsi="Poppins" w:cs="Poppins"/>
          <w:sz w:val="20"/>
          <w:szCs w:val="20"/>
        </w:rPr>
        <w:t>Policies and Procedures</w:t>
      </w:r>
      <w:bookmarkEnd w:id="12"/>
    </w:p>
    <w:p w14:paraId="6CA2391A" w14:textId="77777777" w:rsidR="0082678E" w:rsidRPr="005010FD" w:rsidRDefault="0082678E" w:rsidP="0082678E">
      <w:pPr>
        <w:jc w:val="both"/>
        <w:rPr>
          <w:rFonts w:ascii="Poppins" w:hAnsi="Poppins" w:cs="Poppins"/>
          <w:sz w:val="20"/>
          <w:szCs w:val="20"/>
        </w:rPr>
      </w:pPr>
    </w:p>
    <w:p w14:paraId="2675969A" w14:textId="77777777" w:rsidR="0082678E" w:rsidRPr="005010FD" w:rsidRDefault="0082678E" w:rsidP="0082678E">
      <w:pPr>
        <w:ind w:firstLine="720"/>
        <w:jc w:val="both"/>
        <w:rPr>
          <w:rFonts w:ascii="Poppins" w:hAnsi="Poppins" w:cs="Poppins"/>
          <w:sz w:val="20"/>
          <w:szCs w:val="20"/>
        </w:rPr>
      </w:pPr>
      <w:r w:rsidRPr="005010FD">
        <w:rPr>
          <w:rFonts w:ascii="Poppins" w:hAnsi="Poppins" w:cs="Poppins"/>
          <w:sz w:val="20"/>
          <w:szCs w:val="20"/>
        </w:rPr>
        <w:lastRenderedPageBreak/>
        <w:t xml:space="preserve">This policy should be read in conjunction with the following policies and guidance: </w:t>
      </w:r>
    </w:p>
    <w:p w14:paraId="081F6B0A" w14:textId="77777777" w:rsidR="0082678E" w:rsidRPr="005010FD" w:rsidRDefault="0082678E" w:rsidP="0082678E">
      <w:pPr>
        <w:jc w:val="both"/>
        <w:rPr>
          <w:rFonts w:ascii="Poppins" w:hAnsi="Poppins" w:cs="Poppins"/>
          <w:sz w:val="20"/>
          <w:szCs w:val="20"/>
        </w:rPr>
      </w:pPr>
    </w:p>
    <w:p w14:paraId="385A10FC" w14:textId="77777777" w:rsidR="0082678E" w:rsidRPr="005010FD" w:rsidRDefault="0082678E" w:rsidP="0082678E">
      <w:pPr>
        <w:ind w:firstLine="720"/>
        <w:jc w:val="both"/>
        <w:rPr>
          <w:rFonts w:ascii="Poppins" w:hAnsi="Poppins" w:cs="Poppins"/>
          <w:sz w:val="20"/>
          <w:szCs w:val="20"/>
        </w:rPr>
      </w:pPr>
      <w:r w:rsidRPr="005010FD">
        <w:rPr>
          <w:rFonts w:ascii="Poppins" w:hAnsi="Poppins" w:cs="Poppins"/>
          <w:sz w:val="20"/>
          <w:szCs w:val="20"/>
        </w:rPr>
        <w:t>Policies:</w:t>
      </w:r>
    </w:p>
    <w:p w14:paraId="724A6FC8" w14:textId="77777777" w:rsidR="0082678E" w:rsidRPr="005010FD" w:rsidRDefault="0082678E" w:rsidP="0082678E">
      <w:pPr>
        <w:pStyle w:val="ListParagraph"/>
        <w:spacing w:after="0" w:line="240" w:lineRule="auto"/>
        <w:ind w:left="1134"/>
        <w:jc w:val="both"/>
        <w:rPr>
          <w:rFonts w:ascii="Poppins" w:hAnsi="Poppins" w:cs="Poppins"/>
          <w:sz w:val="20"/>
          <w:szCs w:val="20"/>
        </w:rPr>
      </w:pPr>
    </w:p>
    <w:p w14:paraId="2CAF3C80" w14:textId="77777777" w:rsidR="0082678E" w:rsidRPr="005010FD" w:rsidRDefault="0082678E" w:rsidP="00170609">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Data Retention Policy</w:t>
      </w:r>
    </w:p>
    <w:p w14:paraId="59B0C341" w14:textId="77777777" w:rsidR="0082678E" w:rsidRPr="005010FD" w:rsidRDefault="0082678E" w:rsidP="00170609">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Information Security Policy</w:t>
      </w:r>
    </w:p>
    <w:p w14:paraId="6D3F7CC3" w14:textId="77777777" w:rsidR="0082678E" w:rsidRPr="005010FD" w:rsidRDefault="0082678E" w:rsidP="00170609">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Data Handling Procedure</w:t>
      </w:r>
    </w:p>
    <w:p w14:paraId="37A2311D" w14:textId="75CBE462" w:rsidR="0082678E" w:rsidRPr="005010FD" w:rsidRDefault="00E50851" w:rsidP="00170609">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 xml:space="preserve">The </w:t>
      </w:r>
      <w:r w:rsidR="005C3926">
        <w:rPr>
          <w:rFonts w:ascii="Poppins" w:hAnsi="Poppins" w:cs="Poppins"/>
          <w:sz w:val="20"/>
          <w:szCs w:val="20"/>
        </w:rPr>
        <w:t>School</w:t>
      </w:r>
      <w:r w:rsidR="0082678E" w:rsidRPr="005010FD">
        <w:rPr>
          <w:rFonts w:ascii="Poppins" w:hAnsi="Poppins" w:cs="Poppins"/>
          <w:sz w:val="20"/>
          <w:szCs w:val="20"/>
        </w:rPr>
        <w:t xml:space="preserve"> GDPR Privacy Policy</w:t>
      </w:r>
    </w:p>
    <w:p w14:paraId="6442EB24" w14:textId="77777777" w:rsidR="0082678E" w:rsidRPr="005010FD" w:rsidRDefault="0082678E" w:rsidP="0082678E">
      <w:pPr>
        <w:jc w:val="both"/>
        <w:rPr>
          <w:rFonts w:ascii="Poppins" w:hAnsi="Poppins" w:cs="Poppins"/>
          <w:sz w:val="20"/>
          <w:szCs w:val="20"/>
        </w:rPr>
      </w:pPr>
    </w:p>
    <w:p w14:paraId="7643BA76" w14:textId="77777777" w:rsidR="0082678E" w:rsidRPr="005010FD" w:rsidRDefault="0082678E" w:rsidP="0082678E">
      <w:pPr>
        <w:ind w:firstLine="709"/>
        <w:jc w:val="both"/>
        <w:rPr>
          <w:rFonts w:ascii="Poppins" w:hAnsi="Poppins" w:cs="Poppins"/>
          <w:sz w:val="20"/>
          <w:szCs w:val="20"/>
        </w:rPr>
      </w:pPr>
      <w:r w:rsidRPr="005010FD">
        <w:rPr>
          <w:rFonts w:ascii="Poppins" w:hAnsi="Poppins" w:cs="Poppins"/>
          <w:sz w:val="20"/>
          <w:szCs w:val="20"/>
        </w:rPr>
        <w:t>Guidance:</w:t>
      </w:r>
    </w:p>
    <w:p w14:paraId="1F5540C6" w14:textId="77777777" w:rsidR="0082678E" w:rsidRPr="005010FD" w:rsidRDefault="0082678E" w:rsidP="0017060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Document Encryption Guidance</w:t>
      </w:r>
    </w:p>
    <w:p w14:paraId="24A2A1CE" w14:textId="77777777" w:rsidR="0082678E" w:rsidRPr="005010FD" w:rsidRDefault="0082678E" w:rsidP="0017060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 xml:space="preserve">Dealing with a Data Subject Access Request </w:t>
      </w:r>
    </w:p>
    <w:p w14:paraId="0E262651" w14:textId="77777777" w:rsidR="0082678E" w:rsidRPr="005010FD" w:rsidRDefault="0082678E" w:rsidP="00170609">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line="240" w:lineRule="auto"/>
        <w:ind w:left="1134" w:hanging="425"/>
        <w:contextualSpacing/>
        <w:jc w:val="both"/>
        <w:rPr>
          <w:rFonts w:ascii="Poppins" w:hAnsi="Poppins" w:cs="Poppins"/>
          <w:sz w:val="20"/>
          <w:szCs w:val="20"/>
        </w:rPr>
      </w:pPr>
      <w:r w:rsidRPr="005010FD">
        <w:rPr>
          <w:rFonts w:ascii="Poppins" w:hAnsi="Poppins" w:cs="Poppins"/>
          <w:sz w:val="20"/>
          <w:szCs w:val="20"/>
        </w:rPr>
        <w:t xml:space="preserve">The ‘Conditions of Processing’ </w:t>
      </w:r>
    </w:p>
    <w:p w14:paraId="6898BA07" w14:textId="77777777" w:rsidR="0082678E" w:rsidRPr="005010FD" w:rsidRDefault="0082678E" w:rsidP="0082678E">
      <w:pPr>
        <w:tabs>
          <w:tab w:val="left" w:pos="1134"/>
        </w:tabs>
        <w:jc w:val="both"/>
        <w:rPr>
          <w:rFonts w:ascii="Poppins" w:hAnsi="Poppins" w:cs="Poppins"/>
          <w:sz w:val="20"/>
          <w:szCs w:val="20"/>
        </w:rPr>
      </w:pPr>
    </w:p>
    <w:p w14:paraId="46259F1F" w14:textId="77777777" w:rsidR="0082678E" w:rsidRPr="005010FD" w:rsidRDefault="0082678E" w:rsidP="0082678E">
      <w:pPr>
        <w:tabs>
          <w:tab w:val="left" w:pos="1134"/>
        </w:tabs>
        <w:rPr>
          <w:rFonts w:ascii="Poppins" w:hAnsi="Poppins" w:cs="Poppins"/>
          <w:sz w:val="20"/>
          <w:szCs w:val="20"/>
        </w:rPr>
      </w:pPr>
    </w:p>
    <w:p w14:paraId="2C56366A" w14:textId="0E936AF4" w:rsidR="0082678E" w:rsidRPr="005010FD" w:rsidRDefault="0082678E" w:rsidP="0082678E">
      <w:pPr>
        <w:tabs>
          <w:tab w:val="left" w:pos="1134"/>
        </w:tabs>
        <w:rPr>
          <w:rFonts w:ascii="Poppins" w:hAnsi="Poppins" w:cs="Poppins"/>
          <w:sz w:val="20"/>
          <w:szCs w:val="20"/>
        </w:rPr>
      </w:pPr>
      <w:r w:rsidRPr="005010FD">
        <w:rPr>
          <w:rFonts w:ascii="Poppins" w:hAnsi="Poppins" w:cs="Poppins"/>
          <w:sz w:val="20"/>
          <w:szCs w:val="20"/>
        </w:rPr>
        <w:t xml:space="preserve">Signed on behalf of </w:t>
      </w:r>
      <w:r w:rsidR="005C3926">
        <w:rPr>
          <w:rFonts w:ascii="Poppins" w:hAnsi="Poppins" w:cs="Poppins"/>
          <w:sz w:val="20"/>
          <w:szCs w:val="20"/>
        </w:rPr>
        <w:t>the School</w:t>
      </w:r>
      <w:r w:rsidRPr="005010FD">
        <w:rPr>
          <w:rFonts w:ascii="Poppins" w:hAnsi="Poppins" w:cs="Poppins"/>
          <w:sz w:val="20"/>
          <w:szCs w:val="20"/>
        </w:rPr>
        <w:t>:</w:t>
      </w:r>
      <w:r w:rsidRPr="005010FD">
        <w:rPr>
          <w:rFonts w:ascii="Poppins" w:hAnsi="Poppins" w:cs="Poppins"/>
          <w:sz w:val="20"/>
          <w:szCs w:val="20"/>
        </w:rPr>
        <w:tab/>
        <w:t>___________________________________________</w:t>
      </w:r>
    </w:p>
    <w:p w14:paraId="0272454C" w14:textId="77777777" w:rsidR="0082678E" w:rsidRPr="005010FD" w:rsidRDefault="0082678E" w:rsidP="0082678E">
      <w:pPr>
        <w:tabs>
          <w:tab w:val="left" w:pos="1134"/>
        </w:tabs>
        <w:jc w:val="both"/>
        <w:rPr>
          <w:rFonts w:ascii="Poppins" w:hAnsi="Poppins" w:cs="Poppins"/>
          <w:sz w:val="20"/>
          <w:szCs w:val="20"/>
        </w:rPr>
      </w:pPr>
    </w:p>
    <w:p w14:paraId="74D91E57" w14:textId="77777777" w:rsidR="0082678E" w:rsidRPr="005010FD" w:rsidRDefault="0082678E" w:rsidP="0082678E">
      <w:pPr>
        <w:tabs>
          <w:tab w:val="left" w:pos="1134"/>
        </w:tabs>
        <w:jc w:val="both"/>
        <w:rPr>
          <w:rFonts w:ascii="Poppins" w:hAnsi="Poppins" w:cs="Poppins"/>
          <w:sz w:val="20"/>
          <w:szCs w:val="20"/>
        </w:rPr>
      </w:pPr>
      <w:r w:rsidRPr="005010FD">
        <w:rPr>
          <w:rFonts w:ascii="Poppins" w:hAnsi="Poppins" w:cs="Poppins"/>
          <w:sz w:val="20"/>
          <w:szCs w:val="20"/>
        </w:rPr>
        <w:t>Date:</w:t>
      </w:r>
      <w:r w:rsidRPr="005010FD">
        <w:rPr>
          <w:rFonts w:ascii="Poppins" w:hAnsi="Poppins" w:cs="Poppins"/>
          <w:sz w:val="20"/>
          <w:szCs w:val="20"/>
        </w:rPr>
        <w:tab/>
      </w:r>
      <w:r w:rsidRPr="005010FD">
        <w:rPr>
          <w:rFonts w:ascii="Poppins" w:hAnsi="Poppins" w:cs="Poppins"/>
          <w:sz w:val="20"/>
          <w:szCs w:val="20"/>
        </w:rPr>
        <w:tab/>
      </w:r>
      <w:r w:rsidRPr="005010FD">
        <w:rPr>
          <w:rFonts w:ascii="Poppins" w:hAnsi="Poppins" w:cs="Poppins"/>
          <w:sz w:val="20"/>
          <w:szCs w:val="20"/>
        </w:rPr>
        <w:tab/>
      </w:r>
      <w:r w:rsidRPr="005010FD">
        <w:rPr>
          <w:rFonts w:ascii="Poppins" w:hAnsi="Poppins" w:cs="Poppins"/>
          <w:sz w:val="20"/>
          <w:szCs w:val="20"/>
        </w:rPr>
        <w:tab/>
      </w:r>
      <w:r w:rsidRPr="005010FD">
        <w:rPr>
          <w:rFonts w:ascii="Poppins" w:hAnsi="Poppins" w:cs="Poppins"/>
          <w:sz w:val="20"/>
          <w:szCs w:val="20"/>
        </w:rPr>
        <w:tab/>
      </w:r>
      <w:r w:rsidRPr="005010FD">
        <w:rPr>
          <w:rFonts w:ascii="Poppins" w:hAnsi="Poppins" w:cs="Poppins"/>
          <w:sz w:val="20"/>
          <w:szCs w:val="20"/>
        </w:rPr>
        <w:tab/>
      </w:r>
      <w:r w:rsidRPr="005010FD">
        <w:rPr>
          <w:rFonts w:ascii="Poppins" w:hAnsi="Poppins" w:cs="Poppins"/>
          <w:sz w:val="20"/>
          <w:szCs w:val="20"/>
        </w:rPr>
        <w:tab/>
        <w:t>___________________________________________</w:t>
      </w:r>
    </w:p>
    <w:p w14:paraId="486DF67B" w14:textId="77777777" w:rsidR="0082678E" w:rsidRPr="005010FD" w:rsidRDefault="0082678E" w:rsidP="0082678E">
      <w:pPr>
        <w:tabs>
          <w:tab w:val="left" w:pos="1134"/>
        </w:tabs>
        <w:jc w:val="both"/>
        <w:rPr>
          <w:rFonts w:ascii="Poppins" w:hAnsi="Poppins" w:cs="Poppins"/>
          <w:sz w:val="20"/>
          <w:szCs w:val="20"/>
        </w:rPr>
      </w:pPr>
    </w:p>
    <w:p w14:paraId="3D959570" w14:textId="77777777" w:rsidR="0082678E" w:rsidRPr="005010FD" w:rsidRDefault="0082678E" w:rsidP="0082678E">
      <w:pPr>
        <w:tabs>
          <w:tab w:val="left" w:pos="1134"/>
        </w:tabs>
        <w:jc w:val="both"/>
        <w:rPr>
          <w:rFonts w:ascii="Poppins" w:hAnsi="Poppins" w:cs="Poppins"/>
          <w:sz w:val="20"/>
          <w:szCs w:val="20"/>
        </w:rPr>
      </w:pPr>
    </w:p>
    <w:p w14:paraId="2E92D1D7" w14:textId="77777777" w:rsidR="0082678E" w:rsidRPr="005010FD" w:rsidRDefault="0082678E" w:rsidP="0082678E">
      <w:pPr>
        <w:tabs>
          <w:tab w:val="left" w:pos="1134"/>
        </w:tabs>
        <w:jc w:val="both"/>
        <w:rPr>
          <w:rFonts w:ascii="Poppins" w:hAnsi="Poppins" w:cs="Poppins"/>
          <w:b/>
          <w:sz w:val="20"/>
          <w:szCs w:val="20"/>
        </w:rPr>
      </w:pPr>
      <w:r w:rsidRPr="005010FD">
        <w:rPr>
          <w:rFonts w:ascii="Poppins" w:hAnsi="Poppins" w:cs="Poppins"/>
          <w:sz w:val="20"/>
          <w:szCs w:val="20"/>
        </w:rPr>
        <w:t>Signed by Employee/Associate/Contractor:</w:t>
      </w:r>
      <w:r w:rsidRPr="005010FD">
        <w:rPr>
          <w:rFonts w:ascii="Poppins" w:hAnsi="Poppins" w:cs="Poppins"/>
          <w:sz w:val="20"/>
          <w:szCs w:val="20"/>
        </w:rPr>
        <w:tab/>
      </w:r>
      <w:r w:rsidRPr="005010FD">
        <w:rPr>
          <w:rFonts w:ascii="Poppins" w:hAnsi="Poppins" w:cs="Poppins"/>
          <w:sz w:val="20"/>
          <w:szCs w:val="20"/>
        </w:rPr>
        <w:tab/>
        <w:t>___________________________________________</w:t>
      </w:r>
    </w:p>
    <w:p w14:paraId="5188EB03" w14:textId="77777777" w:rsidR="0082678E" w:rsidRPr="005010FD" w:rsidRDefault="0082678E" w:rsidP="0082678E">
      <w:pPr>
        <w:tabs>
          <w:tab w:val="left" w:pos="1134"/>
        </w:tabs>
        <w:jc w:val="both"/>
        <w:rPr>
          <w:rFonts w:ascii="Poppins" w:hAnsi="Poppins" w:cs="Poppins"/>
          <w:sz w:val="20"/>
          <w:szCs w:val="20"/>
        </w:rPr>
      </w:pPr>
    </w:p>
    <w:p w14:paraId="0CACBDFD" w14:textId="77777777" w:rsidR="0082678E" w:rsidRPr="005010FD" w:rsidRDefault="0082678E" w:rsidP="0082678E">
      <w:pPr>
        <w:tabs>
          <w:tab w:val="left" w:pos="1134"/>
        </w:tabs>
        <w:jc w:val="both"/>
        <w:rPr>
          <w:rFonts w:ascii="Poppins" w:hAnsi="Poppins" w:cs="Poppins"/>
          <w:sz w:val="20"/>
          <w:szCs w:val="20"/>
        </w:rPr>
      </w:pPr>
      <w:r w:rsidRPr="005010FD">
        <w:rPr>
          <w:rFonts w:ascii="Poppins" w:hAnsi="Poppins" w:cs="Poppins"/>
          <w:sz w:val="20"/>
          <w:szCs w:val="20"/>
        </w:rPr>
        <w:t>Print Name:</w:t>
      </w:r>
      <w:r w:rsidRPr="005010FD">
        <w:rPr>
          <w:rFonts w:ascii="Poppins" w:hAnsi="Poppins" w:cs="Poppins"/>
          <w:sz w:val="20"/>
          <w:szCs w:val="20"/>
        </w:rPr>
        <w:tab/>
      </w:r>
      <w:r w:rsidRPr="005010FD">
        <w:rPr>
          <w:rFonts w:ascii="Poppins" w:hAnsi="Poppins" w:cs="Poppins"/>
          <w:sz w:val="20"/>
          <w:szCs w:val="20"/>
        </w:rPr>
        <w:tab/>
      </w:r>
      <w:r w:rsidRPr="005010FD">
        <w:rPr>
          <w:rFonts w:ascii="Poppins" w:hAnsi="Poppins" w:cs="Poppins"/>
          <w:sz w:val="20"/>
          <w:szCs w:val="20"/>
        </w:rPr>
        <w:tab/>
      </w:r>
      <w:r w:rsidRPr="005010FD">
        <w:rPr>
          <w:rFonts w:ascii="Poppins" w:hAnsi="Poppins" w:cs="Poppins"/>
          <w:sz w:val="20"/>
          <w:szCs w:val="20"/>
        </w:rPr>
        <w:tab/>
      </w:r>
      <w:r w:rsidRPr="005010FD">
        <w:rPr>
          <w:rFonts w:ascii="Poppins" w:hAnsi="Poppins" w:cs="Poppins"/>
          <w:sz w:val="20"/>
          <w:szCs w:val="20"/>
        </w:rPr>
        <w:tab/>
      </w:r>
      <w:r w:rsidRPr="005010FD">
        <w:rPr>
          <w:rFonts w:ascii="Poppins" w:hAnsi="Poppins" w:cs="Poppins"/>
          <w:sz w:val="20"/>
          <w:szCs w:val="20"/>
        </w:rPr>
        <w:tab/>
      </w:r>
      <w:r w:rsidRPr="005010FD">
        <w:rPr>
          <w:rFonts w:ascii="Poppins" w:hAnsi="Poppins" w:cs="Poppins"/>
          <w:sz w:val="20"/>
          <w:szCs w:val="20"/>
        </w:rPr>
        <w:tab/>
        <w:t>___________________________________________</w:t>
      </w:r>
    </w:p>
    <w:p w14:paraId="5A015BF7" w14:textId="77777777" w:rsidR="0082678E" w:rsidRPr="005010FD" w:rsidRDefault="0082678E" w:rsidP="0082678E">
      <w:pPr>
        <w:tabs>
          <w:tab w:val="left" w:pos="1134"/>
        </w:tabs>
        <w:jc w:val="both"/>
        <w:rPr>
          <w:rFonts w:ascii="Poppins" w:hAnsi="Poppins" w:cs="Poppins"/>
          <w:sz w:val="20"/>
          <w:szCs w:val="20"/>
        </w:rPr>
      </w:pPr>
      <w:r w:rsidRPr="005010FD">
        <w:rPr>
          <w:rFonts w:ascii="Poppins" w:hAnsi="Poppins" w:cs="Poppins"/>
          <w:sz w:val="20"/>
          <w:szCs w:val="20"/>
        </w:rPr>
        <w:tab/>
      </w:r>
    </w:p>
    <w:p w14:paraId="0131F065" w14:textId="77777777" w:rsidR="0082678E" w:rsidRPr="005010FD" w:rsidRDefault="0082678E" w:rsidP="0082678E">
      <w:pPr>
        <w:tabs>
          <w:tab w:val="left" w:pos="1134"/>
        </w:tabs>
        <w:jc w:val="both"/>
        <w:rPr>
          <w:rFonts w:ascii="Poppins" w:hAnsi="Poppins" w:cs="Poppins"/>
          <w:sz w:val="20"/>
          <w:szCs w:val="20"/>
        </w:rPr>
      </w:pPr>
      <w:r w:rsidRPr="005010FD">
        <w:rPr>
          <w:rFonts w:ascii="Poppins" w:hAnsi="Poppins" w:cs="Poppins"/>
          <w:sz w:val="20"/>
          <w:szCs w:val="20"/>
        </w:rPr>
        <w:t>Date:</w:t>
      </w:r>
      <w:r w:rsidRPr="005010FD">
        <w:rPr>
          <w:rFonts w:ascii="Poppins" w:hAnsi="Poppins" w:cs="Poppins"/>
          <w:sz w:val="20"/>
          <w:szCs w:val="20"/>
        </w:rPr>
        <w:tab/>
      </w:r>
      <w:r w:rsidRPr="005010FD">
        <w:rPr>
          <w:rFonts w:ascii="Poppins" w:hAnsi="Poppins" w:cs="Poppins"/>
          <w:sz w:val="20"/>
          <w:szCs w:val="20"/>
        </w:rPr>
        <w:tab/>
      </w:r>
      <w:r w:rsidRPr="005010FD">
        <w:rPr>
          <w:rFonts w:ascii="Poppins" w:hAnsi="Poppins" w:cs="Poppins"/>
          <w:sz w:val="20"/>
          <w:szCs w:val="20"/>
        </w:rPr>
        <w:tab/>
      </w:r>
      <w:r w:rsidRPr="005010FD">
        <w:rPr>
          <w:rFonts w:ascii="Poppins" w:hAnsi="Poppins" w:cs="Poppins"/>
          <w:sz w:val="20"/>
          <w:szCs w:val="20"/>
        </w:rPr>
        <w:tab/>
      </w:r>
      <w:r w:rsidRPr="005010FD">
        <w:rPr>
          <w:rFonts w:ascii="Poppins" w:hAnsi="Poppins" w:cs="Poppins"/>
          <w:sz w:val="20"/>
          <w:szCs w:val="20"/>
        </w:rPr>
        <w:tab/>
      </w:r>
      <w:r w:rsidRPr="005010FD">
        <w:rPr>
          <w:rFonts w:ascii="Poppins" w:hAnsi="Poppins" w:cs="Poppins"/>
          <w:sz w:val="20"/>
          <w:szCs w:val="20"/>
        </w:rPr>
        <w:tab/>
      </w:r>
      <w:r w:rsidRPr="005010FD">
        <w:rPr>
          <w:rFonts w:ascii="Poppins" w:hAnsi="Poppins" w:cs="Poppins"/>
          <w:sz w:val="20"/>
          <w:szCs w:val="20"/>
        </w:rPr>
        <w:tab/>
        <w:t>___________________________________________</w:t>
      </w:r>
    </w:p>
    <w:p w14:paraId="73E0081D" w14:textId="77777777" w:rsidR="003B6C20" w:rsidRPr="005010FD" w:rsidRDefault="003B6C20" w:rsidP="0082678E">
      <w:pPr>
        <w:tabs>
          <w:tab w:val="left" w:pos="1134"/>
        </w:tabs>
        <w:jc w:val="both"/>
        <w:rPr>
          <w:rFonts w:ascii="Poppins" w:hAnsi="Poppins" w:cs="Poppins"/>
          <w:sz w:val="20"/>
          <w:szCs w:val="20"/>
        </w:rPr>
      </w:pPr>
    </w:p>
    <w:p w14:paraId="74A42DEE" w14:textId="77777777" w:rsidR="003B6C20" w:rsidRPr="005010FD" w:rsidRDefault="003B6C20" w:rsidP="0082678E">
      <w:pPr>
        <w:tabs>
          <w:tab w:val="left" w:pos="1134"/>
        </w:tabs>
        <w:jc w:val="both"/>
        <w:rPr>
          <w:rFonts w:ascii="Poppins" w:hAnsi="Poppins" w:cs="Poppins"/>
          <w:sz w:val="20"/>
          <w:szCs w:val="20"/>
        </w:rPr>
      </w:pPr>
    </w:p>
    <w:p w14:paraId="5982F055" w14:textId="77777777" w:rsidR="003B6C20" w:rsidRPr="005010FD" w:rsidRDefault="003B6C20" w:rsidP="0082678E">
      <w:pPr>
        <w:tabs>
          <w:tab w:val="left" w:pos="1134"/>
        </w:tabs>
        <w:jc w:val="both"/>
        <w:rPr>
          <w:rFonts w:ascii="Poppins" w:hAnsi="Poppins" w:cs="Poppins"/>
          <w:sz w:val="20"/>
          <w:szCs w:val="20"/>
        </w:rPr>
      </w:pPr>
    </w:p>
    <w:p w14:paraId="4249176E" w14:textId="6F1E4D96" w:rsidR="003B6C20" w:rsidRDefault="003B6C20" w:rsidP="0082678E">
      <w:pPr>
        <w:tabs>
          <w:tab w:val="left" w:pos="1134"/>
        </w:tabs>
        <w:jc w:val="both"/>
        <w:rPr>
          <w:rFonts w:ascii="Poppins" w:hAnsi="Poppins" w:cs="Poppins"/>
          <w:sz w:val="20"/>
          <w:szCs w:val="20"/>
        </w:rPr>
      </w:pPr>
    </w:p>
    <w:p w14:paraId="78937125" w14:textId="154E30F2" w:rsidR="008A6878" w:rsidRDefault="008A6878" w:rsidP="0082678E">
      <w:pPr>
        <w:tabs>
          <w:tab w:val="left" w:pos="1134"/>
        </w:tabs>
        <w:jc w:val="both"/>
        <w:rPr>
          <w:rFonts w:ascii="Poppins" w:hAnsi="Poppins" w:cs="Poppins"/>
          <w:sz w:val="20"/>
          <w:szCs w:val="20"/>
        </w:rPr>
      </w:pPr>
    </w:p>
    <w:p w14:paraId="73B88090" w14:textId="6528646C" w:rsidR="008A6878" w:rsidRDefault="008A6878" w:rsidP="0082678E">
      <w:pPr>
        <w:tabs>
          <w:tab w:val="left" w:pos="1134"/>
        </w:tabs>
        <w:jc w:val="both"/>
        <w:rPr>
          <w:rFonts w:ascii="Poppins" w:hAnsi="Poppins" w:cs="Poppins"/>
          <w:sz w:val="20"/>
          <w:szCs w:val="20"/>
        </w:rPr>
      </w:pPr>
    </w:p>
    <w:p w14:paraId="59A1731A" w14:textId="0B580097" w:rsidR="008A6878" w:rsidRDefault="008A6878" w:rsidP="0082678E">
      <w:pPr>
        <w:tabs>
          <w:tab w:val="left" w:pos="1134"/>
        </w:tabs>
        <w:jc w:val="both"/>
        <w:rPr>
          <w:rFonts w:ascii="Poppins" w:hAnsi="Poppins" w:cs="Poppins"/>
          <w:sz w:val="20"/>
          <w:szCs w:val="20"/>
        </w:rPr>
      </w:pPr>
    </w:p>
    <w:p w14:paraId="4A1B46B2" w14:textId="4866445B" w:rsidR="008A6878" w:rsidRDefault="008A6878" w:rsidP="0082678E">
      <w:pPr>
        <w:tabs>
          <w:tab w:val="left" w:pos="1134"/>
        </w:tabs>
        <w:jc w:val="both"/>
        <w:rPr>
          <w:rFonts w:ascii="Poppins" w:hAnsi="Poppins" w:cs="Poppins"/>
          <w:sz w:val="20"/>
          <w:szCs w:val="20"/>
        </w:rPr>
      </w:pPr>
    </w:p>
    <w:p w14:paraId="16593DF0" w14:textId="478F6373" w:rsidR="008A6878" w:rsidRDefault="008A6878" w:rsidP="0082678E">
      <w:pPr>
        <w:tabs>
          <w:tab w:val="left" w:pos="1134"/>
        </w:tabs>
        <w:jc w:val="both"/>
        <w:rPr>
          <w:rFonts w:ascii="Poppins" w:hAnsi="Poppins" w:cs="Poppins"/>
          <w:sz w:val="20"/>
          <w:szCs w:val="20"/>
        </w:rPr>
      </w:pPr>
    </w:p>
    <w:p w14:paraId="62E7068C" w14:textId="09A08A44" w:rsidR="008A6878" w:rsidRDefault="008A6878" w:rsidP="0082678E">
      <w:pPr>
        <w:tabs>
          <w:tab w:val="left" w:pos="1134"/>
        </w:tabs>
        <w:jc w:val="both"/>
        <w:rPr>
          <w:rFonts w:ascii="Poppins" w:hAnsi="Poppins" w:cs="Poppins"/>
          <w:sz w:val="20"/>
          <w:szCs w:val="20"/>
        </w:rPr>
      </w:pPr>
    </w:p>
    <w:p w14:paraId="6EE508CC" w14:textId="20D62178" w:rsidR="008A6878" w:rsidRDefault="008A6878" w:rsidP="0082678E">
      <w:pPr>
        <w:tabs>
          <w:tab w:val="left" w:pos="1134"/>
        </w:tabs>
        <w:jc w:val="both"/>
        <w:rPr>
          <w:rFonts w:ascii="Poppins" w:hAnsi="Poppins" w:cs="Poppins"/>
          <w:sz w:val="20"/>
          <w:szCs w:val="20"/>
        </w:rPr>
      </w:pPr>
    </w:p>
    <w:p w14:paraId="51CEB80F" w14:textId="77777777" w:rsidR="008A6878" w:rsidRPr="005010FD" w:rsidRDefault="008A6878" w:rsidP="0082678E">
      <w:pPr>
        <w:tabs>
          <w:tab w:val="left" w:pos="1134"/>
        </w:tabs>
        <w:jc w:val="both"/>
        <w:rPr>
          <w:rFonts w:ascii="Poppins" w:hAnsi="Poppins" w:cs="Poppins"/>
          <w:sz w:val="20"/>
          <w:szCs w:val="20"/>
        </w:rPr>
      </w:pPr>
      <w:bookmarkStart w:id="13" w:name="_GoBack"/>
      <w:bookmarkEnd w:id="13"/>
    </w:p>
    <w:p w14:paraId="0914B380" w14:textId="77777777" w:rsidR="0082678E" w:rsidRPr="005010FD" w:rsidRDefault="0082678E" w:rsidP="00916834">
      <w:pPr>
        <w:pStyle w:val="Heading1"/>
        <w:ind w:firstLine="142"/>
        <w:rPr>
          <w:rFonts w:ascii="Poppins" w:hAnsi="Poppins" w:cs="Poppins"/>
          <w:sz w:val="20"/>
          <w:szCs w:val="20"/>
        </w:rPr>
      </w:pPr>
      <w:bookmarkStart w:id="14" w:name="_Toc515366553"/>
      <w:r w:rsidRPr="005010FD">
        <w:rPr>
          <w:rFonts w:ascii="Poppins" w:hAnsi="Poppins" w:cs="Poppins"/>
          <w:sz w:val="20"/>
          <w:szCs w:val="20"/>
        </w:rPr>
        <w:lastRenderedPageBreak/>
        <w:t>Glossary of Terms</w:t>
      </w:r>
      <w:bookmarkEnd w:id="14"/>
    </w:p>
    <w:p w14:paraId="7A36F57C" w14:textId="77777777" w:rsidR="0082678E" w:rsidRPr="005010FD" w:rsidRDefault="0082678E" w:rsidP="0082678E">
      <w:pPr>
        <w:pStyle w:val="ListParagraph"/>
        <w:spacing w:after="0" w:line="240" w:lineRule="auto"/>
        <w:ind w:left="360"/>
        <w:jc w:val="both"/>
        <w:rPr>
          <w:rFonts w:ascii="Poppins" w:hAnsi="Poppins" w:cs="Poppins"/>
          <w:b/>
          <w:sz w:val="20"/>
          <w:szCs w:val="20"/>
        </w:rPr>
      </w:pPr>
    </w:p>
    <w:p w14:paraId="29749AE5" w14:textId="77777777" w:rsidR="0082678E" w:rsidRPr="005010FD" w:rsidRDefault="0082678E" w:rsidP="0082678E">
      <w:pPr>
        <w:ind w:left="720"/>
        <w:jc w:val="both"/>
        <w:rPr>
          <w:rFonts w:ascii="Poppins" w:hAnsi="Poppins" w:cs="Poppins"/>
          <w:b/>
          <w:sz w:val="20"/>
          <w:szCs w:val="20"/>
        </w:rPr>
      </w:pPr>
      <w:r w:rsidRPr="005010FD">
        <w:rPr>
          <w:rFonts w:ascii="Poppins" w:hAnsi="Poppins" w:cs="Poppins"/>
          <w:b/>
          <w:sz w:val="20"/>
          <w:szCs w:val="20"/>
        </w:rPr>
        <w:t>Consent</w:t>
      </w:r>
    </w:p>
    <w:p w14:paraId="79671EFA" w14:textId="77777777" w:rsidR="004948DE" w:rsidRPr="005010FD" w:rsidRDefault="0082678E" w:rsidP="0082678E">
      <w:pPr>
        <w:ind w:left="720"/>
        <w:jc w:val="both"/>
        <w:rPr>
          <w:rFonts w:ascii="Poppins" w:hAnsi="Poppins" w:cs="Poppins"/>
          <w:sz w:val="20"/>
          <w:szCs w:val="20"/>
        </w:rPr>
      </w:pPr>
      <w:r w:rsidRPr="005010FD">
        <w:rPr>
          <w:rFonts w:ascii="Poppins" w:hAnsi="Poppins" w:cs="Poppins"/>
          <w:sz w:val="20"/>
          <w:szCs w:val="20"/>
        </w:rPr>
        <w:t xml:space="preserve">Clear affirmative action establishing a freely given, specific, informed and unambiguous indication of the individual's agreement to their personal data being processed, such as by a written (including electronic) statement.  </w:t>
      </w:r>
    </w:p>
    <w:p w14:paraId="041C4A38" w14:textId="77777777" w:rsidR="004948DE" w:rsidRPr="005010FD" w:rsidRDefault="004948DE" w:rsidP="0082678E">
      <w:pPr>
        <w:ind w:left="720"/>
        <w:jc w:val="both"/>
        <w:rPr>
          <w:rFonts w:ascii="Poppins" w:hAnsi="Poppins" w:cs="Poppins"/>
          <w:sz w:val="20"/>
          <w:szCs w:val="20"/>
        </w:rPr>
      </w:pPr>
    </w:p>
    <w:p w14:paraId="4C580150" w14:textId="77777777" w:rsidR="0082678E" w:rsidRPr="005010FD" w:rsidRDefault="004948DE" w:rsidP="0082678E">
      <w:pPr>
        <w:ind w:left="720"/>
        <w:jc w:val="both"/>
        <w:rPr>
          <w:rFonts w:ascii="Poppins" w:hAnsi="Poppins" w:cs="Poppins"/>
          <w:sz w:val="20"/>
          <w:szCs w:val="20"/>
        </w:rPr>
      </w:pPr>
      <w:r w:rsidRPr="005010FD">
        <w:rPr>
          <w:rFonts w:ascii="Poppins" w:hAnsi="Poppins" w:cs="Poppins"/>
          <w:b/>
          <w:sz w:val="20"/>
          <w:szCs w:val="20"/>
        </w:rPr>
        <w:t>Dat</w:t>
      </w:r>
      <w:r w:rsidR="0082678E" w:rsidRPr="005010FD">
        <w:rPr>
          <w:rFonts w:ascii="Poppins" w:hAnsi="Poppins" w:cs="Poppins"/>
          <w:b/>
          <w:sz w:val="20"/>
          <w:szCs w:val="20"/>
        </w:rPr>
        <w:t>a Subject</w:t>
      </w:r>
      <w:r w:rsidR="0082678E" w:rsidRPr="005010FD">
        <w:rPr>
          <w:rFonts w:ascii="Poppins" w:hAnsi="Poppins" w:cs="Poppins"/>
          <w:sz w:val="20"/>
          <w:szCs w:val="20"/>
        </w:rPr>
        <w:t xml:space="preserve"> </w:t>
      </w:r>
    </w:p>
    <w:p w14:paraId="67373207" w14:textId="77777777" w:rsidR="0082678E" w:rsidRPr="005010FD" w:rsidRDefault="0082678E" w:rsidP="0082678E">
      <w:pPr>
        <w:ind w:left="720"/>
        <w:jc w:val="both"/>
        <w:rPr>
          <w:rFonts w:ascii="Poppins" w:hAnsi="Poppins" w:cs="Poppins"/>
          <w:sz w:val="20"/>
          <w:szCs w:val="20"/>
        </w:rPr>
      </w:pPr>
      <w:r w:rsidRPr="005010FD">
        <w:rPr>
          <w:rFonts w:ascii="Poppins" w:hAnsi="Poppins" w:cs="Poppins"/>
          <w:sz w:val="20"/>
          <w:szCs w:val="20"/>
        </w:rPr>
        <w:t>Means an individual who is the subject of personal data or sensitive personal data. This includes an employee, client or other identifiable individual.</w:t>
      </w:r>
    </w:p>
    <w:p w14:paraId="4B8719D3" w14:textId="77777777" w:rsidR="0082678E" w:rsidRPr="005010FD" w:rsidRDefault="0082678E" w:rsidP="0082678E">
      <w:pPr>
        <w:ind w:left="720"/>
        <w:jc w:val="both"/>
        <w:rPr>
          <w:rFonts w:ascii="Poppins" w:hAnsi="Poppins" w:cs="Poppins"/>
          <w:b/>
          <w:sz w:val="20"/>
          <w:szCs w:val="20"/>
        </w:rPr>
      </w:pPr>
    </w:p>
    <w:p w14:paraId="18F680FB" w14:textId="77777777" w:rsidR="0082678E" w:rsidRPr="005010FD" w:rsidRDefault="0082678E" w:rsidP="0082678E">
      <w:pPr>
        <w:ind w:left="720"/>
        <w:jc w:val="both"/>
        <w:rPr>
          <w:rFonts w:ascii="Poppins" w:hAnsi="Poppins" w:cs="Poppins"/>
          <w:b/>
          <w:sz w:val="20"/>
          <w:szCs w:val="20"/>
        </w:rPr>
      </w:pPr>
      <w:r w:rsidRPr="005010FD">
        <w:rPr>
          <w:rFonts w:ascii="Poppins" w:hAnsi="Poppins" w:cs="Poppins"/>
          <w:b/>
          <w:sz w:val="20"/>
          <w:szCs w:val="20"/>
        </w:rPr>
        <w:t>Data Controller</w:t>
      </w:r>
    </w:p>
    <w:p w14:paraId="43BEE20B" w14:textId="77777777" w:rsidR="0082678E" w:rsidRPr="005010FD" w:rsidRDefault="0082678E" w:rsidP="0082678E">
      <w:pPr>
        <w:ind w:left="720"/>
        <w:jc w:val="both"/>
        <w:rPr>
          <w:rFonts w:ascii="Poppins" w:hAnsi="Poppins" w:cs="Poppins"/>
          <w:sz w:val="20"/>
          <w:szCs w:val="20"/>
        </w:rPr>
      </w:pPr>
      <w:r w:rsidRPr="005010FD">
        <w:rPr>
          <w:rFonts w:ascii="Poppins" w:hAnsi="Poppins" w:cs="Poppins"/>
          <w:sz w:val="20"/>
          <w:szCs w:val="20"/>
        </w:rPr>
        <w:t xml:space="preserve">Means a person who (either alone or jointly or in common with other persons) determines the purposes for which and the manner in which any personal data and sensitive personal data are, or are to be processed. </w:t>
      </w:r>
    </w:p>
    <w:p w14:paraId="0CF29711" w14:textId="77777777" w:rsidR="0082678E" w:rsidRPr="005010FD" w:rsidRDefault="0082678E" w:rsidP="0082678E">
      <w:pPr>
        <w:ind w:left="720"/>
        <w:jc w:val="both"/>
        <w:rPr>
          <w:rFonts w:ascii="Poppins" w:hAnsi="Poppins" w:cs="Poppins"/>
          <w:sz w:val="20"/>
          <w:szCs w:val="20"/>
        </w:rPr>
      </w:pPr>
    </w:p>
    <w:p w14:paraId="519A1D33" w14:textId="0E2194C0" w:rsidR="0082678E" w:rsidRPr="005010FD" w:rsidRDefault="0082678E" w:rsidP="0082678E">
      <w:pPr>
        <w:ind w:left="720"/>
        <w:jc w:val="both"/>
        <w:rPr>
          <w:rFonts w:ascii="Poppins" w:hAnsi="Poppins" w:cs="Poppins"/>
          <w:sz w:val="20"/>
          <w:szCs w:val="20"/>
        </w:rPr>
      </w:pPr>
      <w:r w:rsidRPr="005010FD">
        <w:rPr>
          <w:rFonts w:ascii="Poppins" w:hAnsi="Poppins" w:cs="Poppins"/>
          <w:sz w:val="20"/>
          <w:szCs w:val="20"/>
        </w:rPr>
        <w:t xml:space="preserve">The data controller is </w:t>
      </w:r>
      <w:r w:rsidR="005C3926">
        <w:rPr>
          <w:rFonts w:ascii="Poppins" w:hAnsi="Poppins" w:cs="Poppins"/>
          <w:sz w:val="20"/>
          <w:szCs w:val="20"/>
        </w:rPr>
        <w:t>the School</w:t>
      </w:r>
      <w:r w:rsidRPr="005010FD">
        <w:rPr>
          <w:rFonts w:ascii="Poppins" w:hAnsi="Poppins" w:cs="Poppins"/>
          <w:sz w:val="20"/>
          <w:szCs w:val="20"/>
        </w:rPr>
        <w:t xml:space="preserve"> for employee data. </w:t>
      </w:r>
    </w:p>
    <w:p w14:paraId="205F05F2" w14:textId="77777777" w:rsidR="004948DE" w:rsidRPr="005010FD" w:rsidRDefault="004948DE" w:rsidP="0082678E">
      <w:pPr>
        <w:ind w:left="720"/>
        <w:jc w:val="both"/>
        <w:rPr>
          <w:rFonts w:ascii="Poppins" w:hAnsi="Poppins" w:cs="Poppins"/>
          <w:sz w:val="20"/>
          <w:szCs w:val="20"/>
        </w:rPr>
      </w:pPr>
    </w:p>
    <w:p w14:paraId="7873D546" w14:textId="77777777" w:rsidR="0082678E" w:rsidRPr="005010FD" w:rsidRDefault="0082678E" w:rsidP="0082678E">
      <w:pPr>
        <w:ind w:left="720"/>
        <w:jc w:val="both"/>
        <w:rPr>
          <w:rFonts w:ascii="Poppins" w:hAnsi="Poppins" w:cs="Poppins"/>
          <w:b/>
          <w:sz w:val="20"/>
          <w:szCs w:val="20"/>
        </w:rPr>
      </w:pPr>
      <w:r w:rsidRPr="005010FD">
        <w:rPr>
          <w:rFonts w:ascii="Poppins" w:hAnsi="Poppins" w:cs="Poppins"/>
          <w:b/>
          <w:sz w:val="20"/>
          <w:szCs w:val="20"/>
        </w:rPr>
        <w:t xml:space="preserve">Data Processor </w:t>
      </w:r>
    </w:p>
    <w:p w14:paraId="0EC9DFC2" w14:textId="74D8D544" w:rsidR="0082678E" w:rsidRPr="005010FD" w:rsidRDefault="0082678E" w:rsidP="0082678E">
      <w:pPr>
        <w:ind w:left="720"/>
        <w:jc w:val="both"/>
        <w:rPr>
          <w:rFonts w:ascii="Poppins" w:hAnsi="Poppins" w:cs="Poppins"/>
          <w:sz w:val="20"/>
          <w:szCs w:val="20"/>
        </w:rPr>
      </w:pPr>
      <w:r w:rsidRPr="005010FD">
        <w:rPr>
          <w:rFonts w:ascii="Poppins" w:hAnsi="Poppins" w:cs="Poppins"/>
          <w:sz w:val="20"/>
          <w:szCs w:val="20"/>
        </w:rPr>
        <w:t>In relation to personal data or sensitive personal data, means any person who processes that data on beh</w:t>
      </w:r>
      <w:r w:rsidR="004948DE" w:rsidRPr="005010FD">
        <w:rPr>
          <w:rFonts w:ascii="Poppins" w:hAnsi="Poppins" w:cs="Poppins"/>
          <w:sz w:val="20"/>
          <w:szCs w:val="20"/>
        </w:rPr>
        <w:t xml:space="preserve">alf of the data controller but </w:t>
      </w:r>
      <w:r w:rsidRPr="005010FD">
        <w:rPr>
          <w:rFonts w:ascii="Poppins" w:hAnsi="Poppins" w:cs="Poppins"/>
          <w:sz w:val="20"/>
          <w:szCs w:val="20"/>
        </w:rPr>
        <w:t xml:space="preserve">is not employed by them. </w:t>
      </w:r>
      <w:r w:rsidR="00830742">
        <w:rPr>
          <w:rFonts w:ascii="Poppins" w:hAnsi="Poppins" w:cs="Poppins"/>
          <w:sz w:val="20"/>
          <w:szCs w:val="20"/>
        </w:rPr>
        <w:t xml:space="preserve">The </w:t>
      </w:r>
      <w:r w:rsidR="005C3926">
        <w:rPr>
          <w:rFonts w:ascii="Poppins" w:hAnsi="Poppins" w:cs="Poppins"/>
          <w:sz w:val="20"/>
          <w:szCs w:val="20"/>
        </w:rPr>
        <w:t>School</w:t>
      </w:r>
      <w:r w:rsidRPr="005010FD">
        <w:rPr>
          <w:rFonts w:ascii="Poppins" w:hAnsi="Poppins" w:cs="Poppins"/>
          <w:sz w:val="20"/>
          <w:szCs w:val="20"/>
        </w:rPr>
        <w:t xml:space="preserve"> is a dat</w:t>
      </w:r>
      <w:r w:rsidR="004948DE" w:rsidRPr="005010FD">
        <w:rPr>
          <w:rFonts w:ascii="Poppins" w:hAnsi="Poppins" w:cs="Poppins"/>
          <w:sz w:val="20"/>
          <w:szCs w:val="20"/>
        </w:rPr>
        <w:t>a processor in respect of pupil</w:t>
      </w:r>
      <w:r w:rsidRPr="005010FD">
        <w:rPr>
          <w:rFonts w:ascii="Poppins" w:hAnsi="Poppins" w:cs="Poppins"/>
          <w:sz w:val="20"/>
          <w:szCs w:val="20"/>
        </w:rPr>
        <w:t xml:space="preserve"> data.</w:t>
      </w:r>
    </w:p>
    <w:p w14:paraId="7199DCBB" w14:textId="77777777" w:rsidR="0082678E" w:rsidRPr="005010FD" w:rsidRDefault="0082678E" w:rsidP="0082678E">
      <w:pPr>
        <w:ind w:left="720"/>
        <w:jc w:val="both"/>
        <w:rPr>
          <w:rFonts w:ascii="Poppins" w:hAnsi="Poppins" w:cs="Poppins"/>
          <w:sz w:val="20"/>
          <w:szCs w:val="20"/>
        </w:rPr>
      </w:pPr>
    </w:p>
    <w:p w14:paraId="36B5E82C" w14:textId="77777777" w:rsidR="0082678E" w:rsidRPr="005010FD" w:rsidRDefault="0082678E" w:rsidP="0082678E">
      <w:pPr>
        <w:ind w:left="720"/>
        <w:jc w:val="both"/>
        <w:rPr>
          <w:rFonts w:ascii="Poppins" w:hAnsi="Poppins" w:cs="Poppins"/>
          <w:b/>
          <w:sz w:val="20"/>
          <w:szCs w:val="20"/>
        </w:rPr>
      </w:pPr>
      <w:r w:rsidRPr="005010FD">
        <w:rPr>
          <w:rFonts w:ascii="Poppins" w:hAnsi="Poppins" w:cs="Poppins"/>
          <w:b/>
          <w:sz w:val="20"/>
          <w:szCs w:val="20"/>
        </w:rPr>
        <w:t>Third Party</w:t>
      </w:r>
    </w:p>
    <w:p w14:paraId="7B98ABBC" w14:textId="77777777" w:rsidR="0082678E" w:rsidRPr="005010FD" w:rsidRDefault="0082678E" w:rsidP="0082678E">
      <w:pPr>
        <w:ind w:left="720"/>
        <w:jc w:val="both"/>
        <w:rPr>
          <w:rFonts w:ascii="Poppins" w:hAnsi="Poppins" w:cs="Poppins"/>
          <w:sz w:val="20"/>
          <w:szCs w:val="20"/>
        </w:rPr>
      </w:pPr>
      <w:r w:rsidRPr="005010FD">
        <w:rPr>
          <w:rFonts w:ascii="Poppins" w:hAnsi="Poppins" w:cs="Poppins"/>
          <w:sz w:val="20"/>
          <w:szCs w:val="20"/>
        </w:rPr>
        <w:t>In relation to personal data or sensitive personal data, means a natural or legal person other than the data subject, the data controller, or any data processor or other person authorised to process data for data controller or processor. For example, the police or HMRC.</w:t>
      </w:r>
    </w:p>
    <w:p w14:paraId="2B013DA4" w14:textId="77777777" w:rsidR="0082678E" w:rsidRPr="005010FD" w:rsidRDefault="0082678E" w:rsidP="0082678E">
      <w:pPr>
        <w:ind w:left="720"/>
        <w:jc w:val="both"/>
        <w:rPr>
          <w:rFonts w:ascii="Poppins" w:hAnsi="Poppins" w:cs="Poppins"/>
          <w:sz w:val="20"/>
          <w:szCs w:val="20"/>
        </w:rPr>
      </w:pPr>
    </w:p>
    <w:p w14:paraId="69A6773F" w14:textId="77777777" w:rsidR="0082678E" w:rsidRPr="005010FD" w:rsidRDefault="0082678E" w:rsidP="0082678E">
      <w:pPr>
        <w:ind w:left="720"/>
        <w:jc w:val="both"/>
        <w:rPr>
          <w:rFonts w:ascii="Poppins" w:hAnsi="Poppins" w:cs="Poppins"/>
          <w:b/>
          <w:sz w:val="20"/>
          <w:szCs w:val="20"/>
        </w:rPr>
      </w:pPr>
      <w:r w:rsidRPr="005010FD">
        <w:rPr>
          <w:rFonts w:ascii="Poppins" w:hAnsi="Poppins" w:cs="Poppins"/>
          <w:b/>
          <w:sz w:val="20"/>
          <w:szCs w:val="20"/>
        </w:rPr>
        <w:t>Personal Data</w:t>
      </w:r>
    </w:p>
    <w:p w14:paraId="32398E58" w14:textId="77777777" w:rsidR="0082678E" w:rsidRPr="005010FD" w:rsidRDefault="0082678E" w:rsidP="0082678E">
      <w:pPr>
        <w:ind w:left="720"/>
        <w:jc w:val="both"/>
        <w:rPr>
          <w:rFonts w:ascii="Poppins" w:hAnsi="Poppins" w:cs="Poppins"/>
          <w:sz w:val="20"/>
          <w:szCs w:val="20"/>
        </w:rPr>
      </w:pPr>
      <w:r w:rsidRPr="005010FD">
        <w:rPr>
          <w:rFonts w:ascii="Poppins" w:hAnsi="Poppins" w:cs="Poppins"/>
          <w:sz w:val="20"/>
          <w:szCs w:val="20"/>
        </w:rPr>
        <w:t>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psychological, genetic, mental, economic, cultural or social identity of that natural person.</w:t>
      </w:r>
    </w:p>
    <w:p w14:paraId="6516935E" w14:textId="77777777" w:rsidR="0082678E" w:rsidRPr="005010FD" w:rsidRDefault="0082678E" w:rsidP="0082678E">
      <w:pPr>
        <w:ind w:left="720"/>
        <w:jc w:val="both"/>
        <w:rPr>
          <w:rFonts w:ascii="Poppins" w:hAnsi="Poppins" w:cs="Poppins"/>
          <w:b/>
          <w:sz w:val="20"/>
          <w:szCs w:val="20"/>
        </w:rPr>
      </w:pPr>
    </w:p>
    <w:p w14:paraId="2E206F57" w14:textId="77777777" w:rsidR="0082678E" w:rsidRPr="005010FD" w:rsidRDefault="0082678E" w:rsidP="0082678E">
      <w:pPr>
        <w:ind w:left="720"/>
        <w:jc w:val="both"/>
        <w:rPr>
          <w:rFonts w:ascii="Poppins" w:hAnsi="Poppins" w:cs="Poppins"/>
          <w:sz w:val="20"/>
          <w:szCs w:val="20"/>
        </w:rPr>
      </w:pPr>
      <w:r w:rsidRPr="005010FD">
        <w:rPr>
          <w:rFonts w:ascii="Poppins" w:hAnsi="Poppins" w:cs="Poppins"/>
          <w:b/>
          <w:sz w:val="20"/>
          <w:szCs w:val="20"/>
        </w:rPr>
        <w:t>Processing</w:t>
      </w:r>
      <w:r w:rsidRPr="005010FD">
        <w:rPr>
          <w:rFonts w:ascii="Poppins" w:hAnsi="Poppins" w:cs="Poppins"/>
          <w:sz w:val="20"/>
          <w:szCs w:val="20"/>
        </w:rPr>
        <w:t xml:space="preserve"> </w:t>
      </w:r>
    </w:p>
    <w:p w14:paraId="2D5C2F8D" w14:textId="77777777" w:rsidR="0082678E" w:rsidRPr="005010FD" w:rsidRDefault="0082678E" w:rsidP="0082678E">
      <w:pPr>
        <w:ind w:left="720"/>
        <w:jc w:val="both"/>
        <w:rPr>
          <w:rFonts w:ascii="Poppins" w:hAnsi="Poppins" w:cs="Poppins"/>
          <w:sz w:val="20"/>
          <w:szCs w:val="20"/>
        </w:rPr>
      </w:pPr>
      <w:r w:rsidRPr="005010FD">
        <w:rPr>
          <w:rFonts w:ascii="Poppins" w:hAnsi="Poppins" w:cs="Poppins"/>
          <w:sz w:val="20"/>
          <w:szCs w:val="20"/>
        </w:rPr>
        <w:t xml:space="preserve">Means recording or holding data or carrying out any operations on that data; including </w:t>
      </w:r>
      <w:proofErr w:type="spellStart"/>
      <w:r w:rsidRPr="005010FD">
        <w:rPr>
          <w:rFonts w:ascii="Poppins" w:hAnsi="Poppins" w:cs="Poppins"/>
          <w:sz w:val="20"/>
          <w:szCs w:val="20"/>
        </w:rPr>
        <w:t>organising</w:t>
      </w:r>
      <w:proofErr w:type="spellEnd"/>
      <w:r w:rsidRPr="005010FD">
        <w:rPr>
          <w:rFonts w:ascii="Poppins" w:hAnsi="Poppins" w:cs="Poppins"/>
          <w:sz w:val="20"/>
          <w:szCs w:val="20"/>
        </w:rPr>
        <w:t>, altering or adapting it; disclosing the data or aligning, combining, blocking or erasing it. Essentially if you have it, you are processing it.</w:t>
      </w:r>
    </w:p>
    <w:p w14:paraId="449910FC" w14:textId="77777777" w:rsidR="0082678E" w:rsidRPr="005010FD" w:rsidRDefault="0082678E" w:rsidP="0082678E">
      <w:pPr>
        <w:ind w:left="720"/>
        <w:jc w:val="both"/>
        <w:rPr>
          <w:rFonts w:ascii="Poppins" w:hAnsi="Poppins" w:cs="Poppins"/>
          <w:sz w:val="20"/>
          <w:szCs w:val="20"/>
        </w:rPr>
      </w:pPr>
    </w:p>
    <w:p w14:paraId="3F2D6871" w14:textId="77777777" w:rsidR="0082678E" w:rsidRPr="005010FD" w:rsidRDefault="0082678E" w:rsidP="0082678E">
      <w:pPr>
        <w:ind w:left="720"/>
        <w:jc w:val="both"/>
        <w:rPr>
          <w:rFonts w:ascii="Poppins" w:hAnsi="Poppins" w:cs="Poppins"/>
          <w:b/>
          <w:sz w:val="20"/>
          <w:szCs w:val="20"/>
        </w:rPr>
      </w:pPr>
      <w:r w:rsidRPr="005010FD">
        <w:rPr>
          <w:rFonts w:ascii="Poppins" w:hAnsi="Poppins" w:cs="Poppins"/>
          <w:b/>
          <w:sz w:val="20"/>
          <w:szCs w:val="20"/>
        </w:rPr>
        <w:t>Data Breach</w:t>
      </w:r>
    </w:p>
    <w:p w14:paraId="4C0C892C" w14:textId="77777777" w:rsidR="0082678E" w:rsidRPr="005010FD" w:rsidRDefault="0082678E" w:rsidP="0082678E">
      <w:pPr>
        <w:ind w:left="720"/>
        <w:jc w:val="both"/>
        <w:rPr>
          <w:rFonts w:ascii="Poppins" w:hAnsi="Poppins" w:cs="Poppins"/>
          <w:sz w:val="20"/>
          <w:szCs w:val="20"/>
        </w:rPr>
      </w:pPr>
      <w:r w:rsidRPr="005010FD">
        <w:rPr>
          <w:rFonts w:ascii="Poppins" w:hAnsi="Poppins" w:cs="Poppins"/>
          <w:sz w:val="20"/>
          <w:szCs w:val="20"/>
        </w:rPr>
        <w:t xml:space="preserve">Is a breach of security leading to the accidental or unlawful destruction, loss, alteration, </w:t>
      </w:r>
      <w:proofErr w:type="spellStart"/>
      <w:r w:rsidRPr="005010FD">
        <w:rPr>
          <w:rFonts w:ascii="Poppins" w:hAnsi="Poppins" w:cs="Poppins"/>
          <w:sz w:val="20"/>
          <w:szCs w:val="20"/>
        </w:rPr>
        <w:t>unauthorised</w:t>
      </w:r>
      <w:proofErr w:type="spellEnd"/>
      <w:r w:rsidRPr="005010FD">
        <w:rPr>
          <w:rFonts w:ascii="Poppins" w:hAnsi="Poppins" w:cs="Poppins"/>
          <w:sz w:val="20"/>
          <w:szCs w:val="20"/>
        </w:rPr>
        <w:t xml:space="preserve"> disclosure of, or access to, personal data or sensitive personal data transmitted, stored or otherwise </w:t>
      </w:r>
      <w:proofErr w:type="gramStart"/>
      <w:r w:rsidRPr="005010FD">
        <w:rPr>
          <w:rFonts w:ascii="Poppins" w:hAnsi="Poppins" w:cs="Poppins"/>
          <w:sz w:val="20"/>
          <w:szCs w:val="20"/>
        </w:rPr>
        <w:t>processed.</w:t>
      </w:r>
      <w:proofErr w:type="gramEnd"/>
    </w:p>
    <w:p w14:paraId="17F739D3" w14:textId="77777777" w:rsidR="0082678E" w:rsidRPr="005010FD" w:rsidRDefault="0082678E" w:rsidP="0082678E">
      <w:pPr>
        <w:ind w:left="720"/>
        <w:jc w:val="both"/>
        <w:rPr>
          <w:rFonts w:ascii="Poppins" w:hAnsi="Poppins" w:cs="Poppins"/>
          <w:sz w:val="20"/>
          <w:szCs w:val="20"/>
        </w:rPr>
      </w:pPr>
    </w:p>
    <w:p w14:paraId="02720928" w14:textId="77777777" w:rsidR="0082678E" w:rsidRPr="005010FD" w:rsidRDefault="0082678E" w:rsidP="0082678E">
      <w:pPr>
        <w:ind w:left="720"/>
        <w:jc w:val="both"/>
        <w:rPr>
          <w:rFonts w:ascii="Poppins" w:hAnsi="Poppins" w:cs="Poppins"/>
          <w:b/>
          <w:sz w:val="20"/>
          <w:szCs w:val="20"/>
        </w:rPr>
      </w:pPr>
      <w:r w:rsidRPr="005010FD">
        <w:rPr>
          <w:rFonts w:ascii="Poppins" w:hAnsi="Poppins" w:cs="Poppins"/>
          <w:b/>
          <w:sz w:val="20"/>
          <w:szCs w:val="20"/>
        </w:rPr>
        <w:t>Subject Access Request</w:t>
      </w:r>
    </w:p>
    <w:p w14:paraId="6BD5EB2A" w14:textId="77777777" w:rsidR="0082678E" w:rsidRPr="005010FD" w:rsidRDefault="0082678E" w:rsidP="004948DE">
      <w:pPr>
        <w:ind w:left="720"/>
        <w:jc w:val="both"/>
        <w:rPr>
          <w:rFonts w:ascii="Poppins" w:hAnsi="Poppins" w:cs="Poppins"/>
          <w:sz w:val="20"/>
          <w:szCs w:val="20"/>
        </w:rPr>
      </w:pPr>
      <w:r w:rsidRPr="005010FD">
        <w:rPr>
          <w:rFonts w:ascii="Poppins" w:hAnsi="Poppins" w:cs="Poppins"/>
          <w:sz w:val="20"/>
          <w:szCs w:val="20"/>
        </w:rPr>
        <w:t xml:space="preserve">This is a written, signed request (which includes emails and other written formats) from an individual to see data held on them. The Data Controller must provide all such information in a readable form within 30 </w:t>
      </w:r>
      <w:r w:rsidR="004948DE" w:rsidRPr="005010FD">
        <w:rPr>
          <w:rFonts w:ascii="Poppins" w:hAnsi="Poppins" w:cs="Poppins"/>
          <w:sz w:val="20"/>
          <w:szCs w:val="20"/>
        </w:rPr>
        <w:t>days of receipt of the request.</w:t>
      </w:r>
    </w:p>
    <w:p w14:paraId="08ABADD7" w14:textId="77777777" w:rsidR="002A10F7" w:rsidRPr="005010FD" w:rsidRDefault="002A10F7" w:rsidP="0082678E">
      <w:pPr>
        <w:pStyle w:val="Heading1"/>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firstLine="0"/>
        <w:rPr>
          <w:rFonts w:ascii="Poppins" w:hAnsi="Poppins" w:cs="Poppins"/>
          <w:sz w:val="20"/>
          <w:szCs w:val="20"/>
        </w:rPr>
      </w:pPr>
    </w:p>
    <w:sectPr w:rsidR="002A10F7" w:rsidRPr="005010FD" w:rsidSect="00F12484">
      <w:headerReference w:type="default" r:id="rId16"/>
      <w:footerReference w:type="default" r:id="rId17"/>
      <w:pgSz w:w="11900" w:h="16840"/>
      <w:pgMar w:top="1985" w:right="1440" w:bottom="709"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84CAF" w14:textId="77777777" w:rsidR="00B61A9B" w:rsidRDefault="00B61A9B">
      <w:r>
        <w:separator/>
      </w:r>
    </w:p>
  </w:endnote>
  <w:endnote w:type="continuationSeparator" w:id="0">
    <w:p w14:paraId="71583F46" w14:textId="77777777" w:rsidR="00B61A9B" w:rsidRDefault="00B6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altName w:val="Mangal"/>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5B0E5" w14:textId="7C954BD0" w:rsidR="00B61A9B" w:rsidRPr="005010FD" w:rsidRDefault="00B61A9B" w:rsidP="005010FD">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jc w:val="right"/>
      <w:rPr>
        <w:rFonts w:ascii="Poppins" w:eastAsia="Calibri" w:hAnsi="Poppins" w:cs="Poppins"/>
        <w:b/>
        <w:bCs/>
        <w:color w:val="000000"/>
        <w:sz w:val="11"/>
        <w:szCs w:val="11"/>
        <w:u w:color="000000"/>
        <w:bdr w:val="none" w:sz="0" w:space="0" w:color="auto"/>
        <w:lang w:eastAsia="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C7ED0" w14:textId="77777777" w:rsidR="00B61A9B" w:rsidRDefault="00B61A9B">
    <w:pPr>
      <w:pStyle w:val="HeaderFooter"/>
    </w:pPr>
    <w:r>
      <w:fldChar w:fldCharType="begin"/>
    </w:r>
    <w:r>
      <w:instrText xml:space="preserve"> PAGE </w:instrText>
    </w:r>
    <w:r>
      <w:fldChar w:fldCharType="separate"/>
    </w:r>
    <w:r>
      <w:rPr>
        <w:noProof/>
      </w:rPr>
      <w:t>2</w:t>
    </w:r>
    <w:r>
      <w:fldChar w:fldCharType="end"/>
    </w:r>
    <w:r>
      <w:rPr>
        <w:lang w:val="en-US"/>
      </w:rPr>
      <w:t xml:space="preserve"> of </w:t>
    </w:r>
    <w:r>
      <w:rPr>
        <w:noProof/>
      </w:rPr>
      <w:fldChar w:fldCharType="begin"/>
    </w:r>
    <w:r>
      <w:rPr>
        <w:noProof/>
      </w:rPr>
      <w:instrText xml:space="preserve"> NUMPAGES </w:instrText>
    </w:r>
    <w:r>
      <w:rPr>
        <w:noProof/>
      </w:rPr>
      <w:fldChar w:fldCharType="separate"/>
    </w:r>
    <w:r>
      <w:rPr>
        <w:noProof/>
      </w:rPr>
      <w:t>49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937426"/>
      <w:docPartObj>
        <w:docPartGallery w:val="Page Numbers (Bottom of Page)"/>
        <w:docPartUnique/>
      </w:docPartObj>
    </w:sdtPr>
    <w:sdtEndPr>
      <w:rPr>
        <w:rFonts w:ascii="Franklin Gothic Book" w:hAnsi="Franklin Gothic Book"/>
        <w:noProof/>
      </w:rPr>
    </w:sdtEndPr>
    <w:sdtContent>
      <w:p w14:paraId="326869C7" w14:textId="77777777" w:rsidR="00B61A9B" w:rsidRPr="00F12484" w:rsidRDefault="00B61A9B" w:rsidP="00F12484">
        <w:pPr>
          <w:pStyle w:val="Footer"/>
          <w:jc w:val="right"/>
          <w:rPr>
            <w:rFonts w:ascii="Franklin Gothic Book" w:hAnsi="Franklin Gothic Book"/>
          </w:rPr>
        </w:pPr>
        <w:r w:rsidRPr="00F12484">
          <w:rPr>
            <w:rFonts w:ascii="Franklin Gothic Book" w:hAnsi="Franklin Gothic Book"/>
          </w:rPr>
          <w:fldChar w:fldCharType="begin"/>
        </w:r>
        <w:r w:rsidRPr="00F12484">
          <w:rPr>
            <w:rFonts w:ascii="Franklin Gothic Book" w:hAnsi="Franklin Gothic Book"/>
          </w:rPr>
          <w:instrText xml:space="preserve"> PAGE   \* MERGEFORMAT </w:instrText>
        </w:r>
        <w:r w:rsidRPr="00F12484">
          <w:rPr>
            <w:rFonts w:ascii="Franklin Gothic Book" w:hAnsi="Franklin Gothic Book"/>
          </w:rPr>
          <w:fldChar w:fldCharType="separate"/>
        </w:r>
        <w:r w:rsidR="00810F79">
          <w:rPr>
            <w:rFonts w:ascii="Franklin Gothic Book" w:hAnsi="Franklin Gothic Book"/>
            <w:noProof/>
          </w:rPr>
          <w:t>2</w:t>
        </w:r>
        <w:r w:rsidRPr="00F12484">
          <w:rPr>
            <w:rFonts w:ascii="Franklin Gothic Book" w:hAnsi="Franklin Gothic Book"/>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DB22F" w14:textId="63A7AA90" w:rsidR="00B61A9B" w:rsidRPr="005010FD" w:rsidRDefault="00B61A9B" w:rsidP="005010FD">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jc w:val="right"/>
      <w:rPr>
        <w:rFonts w:ascii="Poppins" w:eastAsia="Calibri" w:hAnsi="Poppins" w:cs="Poppins"/>
        <w:b/>
        <w:bCs/>
        <w:color w:val="000000"/>
        <w:sz w:val="11"/>
        <w:szCs w:val="11"/>
        <w:u w:color="000000"/>
        <w:bdr w:val="none" w:sz="0" w:space="0" w:color="auto"/>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8B3CC" w14:textId="77777777" w:rsidR="00B61A9B" w:rsidRDefault="00B61A9B">
      <w:r>
        <w:separator/>
      </w:r>
    </w:p>
  </w:footnote>
  <w:footnote w:type="continuationSeparator" w:id="0">
    <w:p w14:paraId="67173F5A" w14:textId="77777777" w:rsidR="00B61A9B" w:rsidRDefault="00B61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771BF" w14:textId="77777777" w:rsidR="00B61A9B" w:rsidRDefault="00B61A9B">
    <w:pPr>
      <w:pStyle w:val="Header"/>
      <w:tabs>
        <w:tab w:val="clear" w:pos="9026"/>
        <w:tab w:val="right" w:pos="90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2F5B9" w14:textId="77777777" w:rsidR="00B61A9B" w:rsidRDefault="00B61A9B">
    <w:pPr>
      <w:pStyle w:val="Header"/>
      <w:tabs>
        <w:tab w:val="clear" w:pos="9026"/>
        <w:tab w:val="right" w:pos="9000"/>
      </w:tabs>
    </w:pPr>
    <w:r>
      <w:rPr>
        <w:noProof/>
        <w:lang w:val="en-GB"/>
      </w:rPr>
      <w:drawing>
        <wp:anchor distT="152400" distB="152400" distL="152400" distR="152400" simplePos="0" relativeHeight="251656192" behindDoc="1" locked="0" layoutInCell="1" allowOverlap="1" wp14:anchorId="5DE13832" wp14:editId="2435CD14">
          <wp:simplePos x="0" y="0"/>
          <wp:positionH relativeFrom="page">
            <wp:posOffset>22859</wp:posOffset>
          </wp:positionH>
          <wp:positionV relativeFrom="page">
            <wp:posOffset>203571</wp:posOffset>
          </wp:positionV>
          <wp:extent cx="7359016" cy="1200150"/>
          <wp:effectExtent l="0" t="0" r="0" b="0"/>
          <wp:wrapNone/>
          <wp:docPr id="78892412" name="officeArt object" descr="O:\ROSIE\DESIGN WORK\BRANDING\Blue band with logo\Blue band header footer - A4 portrait Castleford Academy.png"/>
          <wp:cNvGraphicFramePr/>
          <a:graphic xmlns:a="http://schemas.openxmlformats.org/drawingml/2006/main">
            <a:graphicData uri="http://schemas.openxmlformats.org/drawingml/2006/picture">
              <pic:pic xmlns:pic="http://schemas.openxmlformats.org/drawingml/2006/picture">
                <pic:nvPicPr>
                  <pic:cNvPr id="1073741828" name="O:\ROSIE\DESIGN WORK\BRANDING\Blue band with logo\Blue band header footer - A4 portrait Castleford Academy.png" descr="O:\ROSIE\DESIGN WORK\BRANDING\Blue band with logo\Blue band header footer - A4 portrait Castleford Academy.png"/>
                  <pic:cNvPicPr>
                    <a:picLocks noChangeAspect="1"/>
                  </pic:cNvPicPr>
                </pic:nvPicPr>
                <pic:blipFill>
                  <a:blip r:embed="rId1"/>
                  <a:stretch>
                    <a:fillRect/>
                  </a:stretch>
                </pic:blipFill>
                <pic:spPr>
                  <a:xfrm>
                    <a:off x="0" y="0"/>
                    <a:ext cx="7359016" cy="1200150"/>
                  </a:xfrm>
                  <a:prstGeom prst="rect">
                    <a:avLst/>
                  </a:prstGeom>
                  <a:ln w="12700" cap="flat">
                    <a:noFill/>
                    <a:miter lim="400000"/>
                  </a:ln>
                  <a:effectLst/>
                </pic:spPr>
              </pic:pic>
            </a:graphicData>
          </a:graphic>
        </wp:anchor>
      </w:drawing>
    </w:r>
  </w:p>
  <w:p w14:paraId="5FB97B05" w14:textId="77777777" w:rsidR="00B61A9B" w:rsidRDefault="00B61A9B">
    <w:pPr>
      <w:pStyle w:val="Header"/>
      <w:tabs>
        <w:tab w:val="clear" w:pos="9026"/>
        <w:tab w:val="right" w:pos="90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E033F" w14:textId="77777777" w:rsidR="00B61A9B" w:rsidRDefault="00B61A9B">
    <w:pPr>
      <w:pStyle w:val="HeaderFooter"/>
    </w:pPr>
    <w:r>
      <w:rPr>
        <w:noProof/>
      </w:rPr>
      <mc:AlternateContent>
        <mc:Choice Requires="wps">
          <w:drawing>
            <wp:anchor distT="152400" distB="152400" distL="152400" distR="152400" simplePos="0" relativeHeight="251658240" behindDoc="1" locked="0" layoutInCell="1" allowOverlap="1" wp14:anchorId="3F0935DB" wp14:editId="5F63F83C">
              <wp:simplePos x="0" y="0"/>
              <wp:positionH relativeFrom="page">
                <wp:posOffset>914400</wp:posOffset>
              </wp:positionH>
              <wp:positionV relativeFrom="page">
                <wp:posOffset>10013315</wp:posOffset>
              </wp:positionV>
              <wp:extent cx="214685" cy="166977"/>
              <wp:effectExtent l="0" t="0" r="0" b="0"/>
              <wp:wrapNone/>
              <wp:docPr id="1073741829" name="officeArt object" descr="Rectangle 1"/>
              <wp:cNvGraphicFramePr/>
              <a:graphic xmlns:a="http://schemas.openxmlformats.org/drawingml/2006/main">
                <a:graphicData uri="http://schemas.microsoft.com/office/word/2010/wordprocessingShape">
                  <wps:wsp>
                    <wps:cNvSpPr/>
                    <wps:spPr>
                      <a:xfrm>
                        <a:off x="0" y="0"/>
                        <a:ext cx="214685" cy="166977"/>
                      </a:xfrm>
                      <a:prstGeom prst="rect">
                        <a:avLst/>
                      </a:prstGeom>
                      <a:solidFill>
                        <a:srgbClr val="FFFFFF"/>
                      </a:solidFill>
                      <a:ln w="12700" cap="flat">
                        <a:noFill/>
                        <a:miter lim="4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w14:anchorId="57EFA3E3">
            <v:rect id="officeArt object" style="position:absolute;margin-left:1in;margin-top:788.45pt;width:16.9pt;height:13.1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alt="Rectangle 1" o:spid="_x0000_s1026" stroked="f" strokeweight="1pt" w14:anchorId="3BE92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">
              <v:stroke miterlimit="4"/>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8C976" w14:textId="77777777" w:rsidR="00B61A9B" w:rsidRDefault="00B61A9B">
    <w:pPr>
      <w:pStyle w:val="Header"/>
      <w:tabs>
        <w:tab w:val="clear" w:pos="9026"/>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0C42"/>
    <w:multiLevelType w:val="hybridMultilevel"/>
    <w:tmpl w:val="E0E07FFA"/>
    <w:lvl w:ilvl="0" w:tplc="A8A8DE7C">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031D0C13"/>
    <w:multiLevelType w:val="hybridMultilevel"/>
    <w:tmpl w:val="D1D6B24C"/>
    <w:styleLink w:val="ImportedStyle2"/>
    <w:lvl w:ilvl="0" w:tplc="B09A7EC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54D8F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263B8C">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D2464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4AD5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4EA352">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ECAFA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00D61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9EAB64">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2369FF"/>
    <w:multiLevelType w:val="hybridMultilevel"/>
    <w:tmpl w:val="5C4C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C3F12"/>
    <w:multiLevelType w:val="multilevel"/>
    <w:tmpl w:val="CFB27B78"/>
    <w:lvl w:ilvl="0">
      <w:start w:val="1"/>
      <w:numFmt w:val="decimal"/>
      <w:lvlText w:val="%1."/>
      <w:lvlJc w:val="left"/>
      <w:pPr>
        <w:ind w:left="360" w:hanging="360"/>
      </w:pPr>
      <w:rPr>
        <w:b w:val="0"/>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4" w15:restartNumberingAfterBreak="0">
    <w:nsid w:val="0BFC0161"/>
    <w:multiLevelType w:val="hybridMultilevel"/>
    <w:tmpl w:val="0FF8FE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8E50FE"/>
    <w:multiLevelType w:val="multilevel"/>
    <w:tmpl w:val="F3D49FB2"/>
    <w:lvl w:ilvl="0">
      <w:start w:val="1"/>
      <w:numFmt w:val="decimal"/>
      <w:lvlText w:val="%1."/>
      <w:lvlJc w:val="left"/>
      <w:pPr>
        <w:ind w:left="360" w:hanging="360"/>
      </w:pPr>
      <w:rPr>
        <w:b w:val="0"/>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6" w15:restartNumberingAfterBreak="0">
    <w:nsid w:val="0F0C0501"/>
    <w:multiLevelType w:val="hybridMultilevel"/>
    <w:tmpl w:val="41A0F0AC"/>
    <w:styleLink w:val="ImportedStyle29"/>
    <w:lvl w:ilvl="0" w:tplc="86783F9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601B2A">
      <w:start w:val="1"/>
      <w:numFmt w:val="bullet"/>
      <w:lvlText w:val="•"/>
      <w:lvlJc w:val="left"/>
      <w:pPr>
        <w:tabs>
          <w:tab w:val="left" w:pos="720"/>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66BE6A">
      <w:start w:val="1"/>
      <w:numFmt w:val="bullet"/>
      <w:lvlText w:val="•"/>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0C0798">
      <w:start w:val="1"/>
      <w:numFmt w:val="bullet"/>
      <w:lvlText w:val="•"/>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0E31A8">
      <w:start w:val="1"/>
      <w:numFmt w:val="bullet"/>
      <w:lvlText w:val="•"/>
      <w:lvlJc w:val="left"/>
      <w:pPr>
        <w:tabs>
          <w:tab w:val="left" w:pos="720"/>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842F82">
      <w:start w:val="1"/>
      <w:numFmt w:val="bullet"/>
      <w:lvlText w:val="•"/>
      <w:lvlJc w:val="left"/>
      <w:pPr>
        <w:tabs>
          <w:tab w:val="left" w:pos="720"/>
        </w:tabs>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98421A">
      <w:start w:val="1"/>
      <w:numFmt w:val="bullet"/>
      <w:lvlText w:val="•"/>
      <w:lvlJc w:val="left"/>
      <w:pPr>
        <w:tabs>
          <w:tab w:val="left" w:pos="720"/>
        </w:tabs>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20342C">
      <w:start w:val="1"/>
      <w:numFmt w:val="bullet"/>
      <w:lvlText w:val="•"/>
      <w:lvlJc w:val="left"/>
      <w:pPr>
        <w:tabs>
          <w:tab w:val="left" w:pos="720"/>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A687EE">
      <w:start w:val="1"/>
      <w:numFmt w:val="bullet"/>
      <w:lvlText w:val="•"/>
      <w:lvlJc w:val="left"/>
      <w:pPr>
        <w:tabs>
          <w:tab w:val="left" w:pos="720"/>
        </w:tabs>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0147A10"/>
    <w:multiLevelType w:val="hybridMultilevel"/>
    <w:tmpl w:val="380A6A82"/>
    <w:styleLink w:val="ImportedStyle6"/>
    <w:lvl w:ilvl="0" w:tplc="6046B2C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8EEB6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2A8B2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9AF78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40F53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AAC88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A2CC8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B2419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26181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4564886"/>
    <w:multiLevelType w:val="hybridMultilevel"/>
    <w:tmpl w:val="FD044128"/>
    <w:styleLink w:val="ImportedStyle3"/>
    <w:lvl w:ilvl="0" w:tplc="FE768720">
      <w:start w:val="1"/>
      <w:numFmt w:val="decimal"/>
      <w:lvlText w:val="%1."/>
      <w:lvlJc w:val="left"/>
      <w:pPr>
        <w:tabs>
          <w:tab w:val="num" w:pos="720"/>
        </w:tabs>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85344">
      <w:start w:val="1"/>
      <w:numFmt w:val="lowerLetter"/>
      <w:lvlText w:val="%2."/>
      <w:lvlJc w:val="left"/>
      <w:pPr>
        <w:tabs>
          <w:tab w:val="num" w:pos="1440"/>
        </w:tabs>
        <w:ind w:left="216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94D854">
      <w:start w:val="1"/>
      <w:numFmt w:val="lowerRoman"/>
      <w:lvlText w:val="%3."/>
      <w:lvlJc w:val="left"/>
      <w:pPr>
        <w:tabs>
          <w:tab w:val="num" w:pos="2160"/>
        </w:tabs>
        <w:ind w:left="2880" w:hanging="10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AE27DC">
      <w:start w:val="1"/>
      <w:numFmt w:val="decimal"/>
      <w:lvlText w:val="%4."/>
      <w:lvlJc w:val="left"/>
      <w:pPr>
        <w:tabs>
          <w:tab w:val="num" w:pos="2880"/>
        </w:tabs>
        <w:ind w:left="360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F8052E">
      <w:start w:val="1"/>
      <w:numFmt w:val="lowerLetter"/>
      <w:lvlText w:val="%5."/>
      <w:lvlJc w:val="left"/>
      <w:pPr>
        <w:tabs>
          <w:tab w:val="num" w:pos="3600"/>
        </w:tabs>
        <w:ind w:left="432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74779E">
      <w:start w:val="1"/>
      <w:numFmt w:val="lowerRoman"/>
      <w:lvlText w:val="%6."/>
      <w:lvlJc w:val="left"/>
      <w:pPr>
        <w:tabs>
          <w:tab w:val="num" w:pos="4320"/>
        </w:tabs>
        <w:ind w:left="5040" w:hanging="10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AA4408">
      <w:start w:val="1"/>
      <w:numFmt w:val="decimal"/>
      <w:lvlText w:val="%7."/>
      <w:lvlJc w:val="left"/>
      <w:pPr>
        <w:tabs>
          <w:tab w:val="num" w:pos="5040"/>
        </w:tabs>
        <w:ind w:left="576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1821C2">
      <w:start w:val="1"/>
      <w:numFmt w:val="lowerLetter"/>
      <w:lvlText w:val="%8."/>
      <w:lvlJc w:val="left"/>
      <w:pPr>
        <w:tabs>
          <w:tab w:val="num" w:pos="5760"/>
        </w:tabs>
        <w:ind w:left="64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466EE4">
      <w:start w:val="1"/>
      <w:numFmt w:val="lowerRoman"/>
      <w:lvlText w:val="%9."/>
      <w:lvlJc w:val="left"/>
      <w:pPr>
        <w:tabs>
          <w:tab w:val="num" w:pos="6480"/>
        </w:tabs>
        <w:ind w:left="7200" w:hanging="10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7DD3D46"/>
    <w:multiLevelType w:val="hybridMultilevel"/>
    <w:tmpl w:val="5AA61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466437"/>
    <w:multiLevelType w:val="hybridMultilevel"/>
    <w:tmpl w:val="9C3418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652314"/>
    <w:multiLevelType w:val="hybridMultilevel"/>
    <w:tmpl w:val="000C4E02"/>
    <w:styleLink w:val="ImportedStyle26"/>
    <w:lvl w:ilvl="0" w:tplc="0D9090F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94097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1E58E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3E43C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3A9F4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12C52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267E7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DA77B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1E1C2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C9E0CE2"/>
    <w:multiLevelType w:val="hybridMultilevel"/>
    <w:tmpl w:val="CDF82C6A"/>
    <w:styleLink w:val="ImportedStyle25"/>
    <w:lvl w:ilvl="0" w:tplc="66DC68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4E1D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DE1E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B8689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1609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8203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A0139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ACD0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2CDA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8EA54A4"/>
    <w:multiLevelType w:val="hybridMultilevel"/>
    <w:tmpl w:val="C6880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495147"/>
    <w:multiLevelType w:val="multilevel"/>
    <w:tmpl w:val="ADF4024C"/>
    <w:lvl w:ilvl="0">
      <w:start w:val="1"/>
      <w:numFmt w:val="decimal"/>
      <w:lvlText w:val="%1."/>
      <w:lvlJc w:val="left"/>
      <w:pPr>
        <w:ind w:left="360" w:hanging="360"/>
      </w:pPr>
      <w:rPr>
        <w:b w:val="0"/>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5" w15:restartNumberingAfterBreak="0">
    <w:nsid w:val="2D6C3E96"/>
    <w:multiLevelType w:val="hybridMultilevel"/>
    <w:tmpl w:val="920C5FB8"/>
    <w:styleLink w:val="ImportedStyle4"/>
    <w:lvl w:ilvl="0" w:tplc="A0706DC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1A1F3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9C0C2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B4906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B4EB1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D2AAB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50116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AAC65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289DD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37C576E"/>
    <w:multiLevelType w:val="multilevel"/>
    <w:tmpl w:val="3886E2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276084"/>
    <w:multiLevelType w:val="multilevel"/>
    <w:tmpl w:val="E0C4831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3D1496"/>
    <w:multiLevelType w:val="multilevel"/>
    <w:tmpl w:val="E8E8D11C"/>
    <w:lvl w:ilvl="0">
      <w:start w:val="1"/>
      <w:numFmt w:val="decimal"/>
      <w:lvlText w:val="%1."/>
      <w:lvlJc w:val="left"/>
      <w:pPr>
        <w:ind w:left="360" w:hanging="360"/>
      </w:pPr>
      <w:rPr>
        <w:b w:val="0"/>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9" w15:restartNumberingAfterBreak="0">
    <w:nsid w:val="376F6A4B"/>
    <w:multiLevelType w:val="hybridMultilevel"/>
    <w:tmpl w:val="37F6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983A11"/>
    <w:multiLevelType w:val="multilevel"/>
    <w:tmpl w:val="1FD0E116"/>
    <w:lvl w:ilvl="0">
      <w:start w:val="1"/>
      <w:numFmt w:val="decimal"/>
      <w:pStyle w:val="Style1"/>
      <w:lvlText w:val="%1."/>
      <w:lvlJc w:val="left"/>
      <w:pPr>
        <w:tabs>
          <w:tab w:val="num" w:pos="709"/>
        </w:tabs>
        <w:ind w:left="709" w:hanging="709"/>
      </w:pPr>
      <w:rPr>
        <w:rFonts w:ascii="Calibri" w:hAnsi="Calibri" w:hint="default"/>
        <w:b/>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A65026E"/>
    <w:multiLevelType w:val="multilevel"/>
    <w:tmpl w:val="A9769AEC"/>
    <w:lvl w:ilvl="0">
      <w:start w:val="1"/>
      <w:numFmt w:val="decimal"/>
      <w:lvlText w:val="%1."/>
      <w:lvlJc w:val="left"/>
      <w:pPr>
        <w:ind w:left="360" w:hanging="360"/>
      </w:pPr>
      <w:rPr>
        <w:b w:val="0"/>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22" w15:restartNumberingAfterBreak="0">
    <w:nsid w:val="3B5E32FA"/>
    <w:multiLevelType w:val="hybridMultilevel"/>
    <w:tmpl w:val="97F403D6"/>
    <w:styleLink w:val="ImportedStyle27"/>
    <w:lvl w:ilvl="0" w:tplc="ABBE30C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82BA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8656B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04A6E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3A48E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E2500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2C3B40">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ECC24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92441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C9D0F94"/>
    <w:multiLevelType w:val="hybridMultilevel"/>
    <w:tmpl w:val="9244BA0E"/>
    <w:styleLink w:val="ImportedStyle21"/>
    <w:lvl w:ilvl="0" w:tplc="1E54E6C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A09F2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EE17A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04EAE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68A44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F6932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D86CB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321B8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78492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25E4C8D"/>
    <w:multiLevelType w:val="hybridMultilevel"/>
    <w:tmpl w:val="E0583858"/>
    <w:styleLink w:val="ImportedStyle24"/>
    <w:lvl w:ilvl="0" w:tplc="E68E973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12309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7E435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E641D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D2F07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FA2B2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6C25F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B12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DE8D0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AA144AC"/>
    <w:multiLevelType w:val="hybridMultilevel"/>
    <w:tmpl w:val="955A04C8"/>
    <w:styleLink w:val="ImportedStyle28"/>
    <w:lvl w:ilvl="0" w:tplc="E1B465C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42846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F0A91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3CBA7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A2DA8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725D8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90EA2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DE791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A872E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33311A0"/>
    <w:multiLevelType w:val="multilevel"/>
    <w:tmpl w:val="69F8DEC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E626C9"/>
    <w:multiLevelType w:val="hybridMultilevel"/>
    <w:tmpl w:val="2FAAEC22"/>
    <w:styleLink w:val="ImportedStyle19"/>
    <w:lvl w:ilvl="0" w:tplc="5A7CB70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8DF5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AA711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6C6ED8">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C2129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CACF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F48F9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16E99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E62F5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7397015"/>
    <w:multiLevelType w:val="multilevel"/>
    <w:tmpl w:val="6762B3A2"/>
    <w:lvl w:ilvl="0">
      <w:start w:val="1"/>
      <w:numFmt w:val="decimal"/>
      <w:lvlText w:val="%1."/>
      <w:lvlJc w:val="left"/>
      <w:pPr>
        <w:ind w:left="360" w:hanging="360"/>
      </w:pPr>
      <w:rPr>
        <w:b w:val="0"/>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29" w15:restartNumberingAfterBreak="0">
    <w:nsid w:val="588C2B75"/>
    <w:multiLevelType w:val="hybridMultilevel"/>
    <w:tmpl w:val="E3C496C4"/>
    <w:styleLink w:val="Bullets"/>
    <w:lvl w:ilvl="0" w:tplc="4A10CFB6">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C4A83C">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B8D3C4">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04A552">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188FFA">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3E53FA">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7CC362">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5E37A2">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16D80C">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E095C94"/>
    <w:multiLevelType w:val="hybridMultilevel"/>
    <w:tmpl w:val="76DEAE06"/>
    <w:lvl w:ilvl="0" w:tplc="AED6E0F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0C4EFF"/>
    <w:multiLevelType w:val="multilevel"/>
    <w:tmpl w:val="50D08E5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1164F77"/>
    <w:multiLevelType w:val="hybridMultilevel"/>
    <w:tmpl w:val="AEDA4F22"/>
    <w:styleLink w:val="ImportedStyle31"/>
    <w:lvl w:ilvl="0" w:tplc="3E76B21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EA822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36E808">
      <w:start w:val="1"/>
      <w:numFmt w:val="lowerRoman"/>
      <w:lvlText w:val="%3."/>
      <w:lvlJc w:val="left"/>
      <w:pPr>
        <w:ind w:left="216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C2907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B242E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008AE8">
      <w:start w:val="1"/>
      <w:numFmt w:val="lowerRoman"/>
      <w:lvlText w:val="%6."/>
      <w:lvlJc w:val="left"/>
      <w:pPr>
        <w:ind w:left="432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9E1C4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EE208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4A47EA">
      <w:start w:val="1"/>
      <w:numFmt w:val="lowerRoman"/>
      <w:lvlText w:val="%9."/>
      <w:lvlJc w:val="left"/>
      <w:pPr>
        <w:ind w:left="648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1390424"/>
    <w:multiLevelType w:val="multilevel"/>
    <w:tmpl w:val="1F8C8824"/>
    <w:lvl w:ilvl="0">
      <w:start w:val="1"/>
      <w:numFmt w:val="decimal"/>
      <w:lvlText w:val="%1."/>
      <w:lvlJc w:val="left"/>
      <w:pPr>
        <w:ind w:left="360" w:hanging="360"/>
      </w:pPr>
      <w:rPr>
        <w:b w:val="0"/>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34" w15:restartNumberingAfterBreak="0">
    <w:nsid w:val="624B28EB"/>
    <w:multiLevelType w:val="hybridMultilevel"/>
    <w:tmpl w:val="15908F70"/>
    <w:styleLink w:val="ImportedStyle5"/>
    <w:lvl w:ilvl="0" w:tplc="29D2EC9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4AD76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70FA5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86407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14C9E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14653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A8605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CE38C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0ECED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D0B7F75"/>
    <w:multiLevelType w:val="hybridMultilevel"/>
    <w:tmpl w:val="E6F4B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A20496"/>
    <w:multiLevelType w:val="multilevel"/>
    <w:tmpl w:val="7178792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EF21A3C"/>
    <w:multiLevelType w:val="multilevel"/>
    <w:tmpl w:val="B3FEB6E0"/>
    <w:styleLink w:val="ImportedStyle1"/>
    <w:lvl w:ilvl="0">
      <w:start w:val="1"/>
      <w:numFmt w:val="decimal"/>
      <w:lvlText w:val="%1."/>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864" w:hanging="86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008" w:hanging="10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152" w:hanging="115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296" w:hanging="1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584" w:hanging="15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FA3033D"/>
    <w:multiLevelType w:val="hybridMultilevel"/>
    <w:tmpl w:val="CDBEA506"/>
    <w:styleLink w:val="ImportedStyle18"/>
    <w:lvl w:ilvl="0" w:tplc="7B38B258">
      <w:start w:val="1"/>
      <w:numFmt w:val="bullet"/>
      <w:lvlText w:val="·"/>
      <w:lvlJc w:val="left"/>
      <w:pPr>
        <w:ind w:left="42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28D4D8">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C00A10">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2FB3E">
      <w:start w:val="1"/>
      <w:numFmt w:val="bullet"/>
      <w:lvlText w:val="·"/>
      <w:lvlJc w:val="left"/>
      <w:pPr>
        <w:ind w:left="258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10B0F0">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C2EE3A">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A01406">
      <w:start w:val="1"/>
      <w:numFmt w:val="bullet"/>
      <w:lvlText w:val="·"/>
      <w:lvlJc w:val="left"/>
      <w:pPr>
        <w:ind w:left="474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AAA522">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C78C0">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28E0C85"/>
    <w:multiLevelType w:val="multilevel"/>
    <w:tmpl w:val="319E081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043431"/>
    <w:multiLevelType w:val="hybridMultilevel"/>
    <w:tmpl w:val="0492C5D2"/>
    <w:styleLink w:val="ImportedStyle22"/>
    <w:lvl w:ilvl="0" w:tplc="9B8270B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BA5E6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06228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4250C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30613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F809D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BC82F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D4E39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98ECE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9021646"/>
    <w:multiLevelType w:val="hybridMultilevel"/>
    <w:tmpl w:val="611AA66A"/>
    <w:lvl w:ilvl="0" w:tplc="249CEBD0">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A6000B5"/>
    <w:multiLevelType w:val="hybridMultilevel"/>
    <w:tmpl w:val="B6E02218"/>
    <w:styleLink w:val="ImportedStyle30"/>
    <w:lvl w:ilvl="0" w:tplc="3EA23FE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5811D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420BC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48561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A6B1F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127F2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628C7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DC07E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E876F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DAB524C"/>
    <w:multiLevelType w:val="hybridMultilevel"/>
    <w:tmpl w:val="C8EEF694"/>
    <w:styleLink w:val="ImportedStyle20"/>
    <w:lvl w:ilvl="0" w:tplc="2204451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28A1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86F1C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522CF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84D61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42843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56D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C4FAD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9C248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8"/>
  </w:num>
  <w:num w:numId="3">
    <w:abstractNumId w:val="15"/>
  </w:num>
  <w:num w:numId="4">
    <w:abstractNumId w:val="34"/>
  </w:num>
  <w:num w:numId="5">
    <w:abstractNumId w:val="7"/>
  </w:num>
  <w:num w:numId="6">
    <w:abstractNumId w:val="29"/>
  </w:num>
  <w:num w:numId="7">
    <w:abstractNumId w:val="38"/>
  </w:num>
  <w:num w:numId="8">
    <w:abstractNumId w:val="27"/>
  </w:num>
  <w:num w:numId="9">
    <w:abstractNumId w:val="43"/>
  </w:num>
  <w:num w:numId="10">
    <w:abstractNumId w:val="23"/>
  </w:num>
  <w:num w:numId="11">
    <w:abstractNumId w:val="40"/>
  </w:num>
  <w:num w:numId="12">
    <w:abstractNumId w:val="24"/>
  </w:num>
  <w:num w:numId="13">
    <w:abstractNumId w:val="12"/>
  </w:num>
  <w:num w:numId="14">
    <w:abstractNumId w:val="11"/>
  </w:num>
  <w:num w:numId="15">
    <w:abstractNumId w:val="22"/>
  </w:num>
  <w:num w:numId="16">
    <w:abstractNumId w:val="25"/>
  </w:num>
  <w:num w:numId="17">
    <w:abstractNumId w:val="6"/>
  </w:num>
  <w:num w:numId="18">
    <w:abstractNumId w:val="42"/>
  </w:num>
  <w:num w:numId="19">
    <w:abstractNumId w:val="32"/>
  </w:num>
  <w:num w:numId="20">
    <w:abstractNumId w:val="37"/>
  </w:num>
  <w:num w:numId="21">
    <w:abstractNumId w:val="20"/>
  </w:num>
  <w:num w:numId="22">
    <w:abstractNumId w:val="16"/>
  </w:num>
  <w:num w:numId="23">
    <w:abstractNumId w:val="31"/>
  </w:num>
  <w:num w:numId="24">
    <w:abstractNumId w:val="17"/>
  </w:num>
  <w:num w:numId="25">
    <w:abstractNumId w:val="36"/>
  </w:num>
  <w:num w:numId="26">
    <w:abstractNumId w:val="26"/>
  </w:num>
  <w:num w:numId="27">
    <w:abstractNumId w:val="39"/>
  </w:num>
  <w:num w:numId="28">
    <w:abstractNumId w:val="10"/>
  </w:num>
  <w:num w:numId="29">
    <w:abstractNumId w:val="5"/>
  </w:num>
  <w:num w:numId="30">
    <w:abstractNumId w:val="3"/>
  </w:num>
  <w:num w:numId="31">
    <w:abstractNumId w:val="18"/>
  </w:num>
  <w:num w:numId="32">
    <w:abstractNumId w:val="2"/>
  </w:num>
  <w:num w:numId="33">
    <w:abstractNumId w:val="28"/>
  </w:num>
  <w:num w:numId="34">
    <w:abstractNumId w:val="14"/>
  </w:num>
  <w:num w:numId="35">
    <w:abstractNumId w:val="21"/>
  </w:num>
  <w:num w:numId="36">
    <w:abstractNumId w:val="33"/>
  </w:num>
  <w:num w:numId="37">
    <w:abstractNumId w:val="9"/>
  </w:num>
  <w:num w:numId="38">
    <w:abstractNumId w:val="35"/>
  </w:num>
  <w:num w:numId="39">
    <w:abstractNumId w:val="19"/>
  </w:num>
  <w:num w:numId="40">
    <w:abstractNumId w:val="13"/>
  </w:num>
  <w:num w:numId="41">
    <w:abstractNumId w:val="4"/>
  </w:num>
  <w:num w:numId="42">
    <w:abstractNumId w:val="30"/>
  </w:num>
  <w:num w:numId="43">
    <w:abstractNumId w:val="41"/>
  </w:num>
  <w:num w:numId="44">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F38"/>
    <w:rsid w:val="00064875"/>
    <w:rsid w:val="00073465"/>
    <w:rsid w:val="000A54A8"/>
    <w:rsid w:val="000D4F12"/>
    <w:rsid w:val="000D6001"/>
    <w:rsid w:val="00147207"/>
    <w:rsid w:val="00170609"/>
    <w:rsid w:val="001976BA"/>
    <w:rsid w:val="001C39B7"/>
    <w:rsid w:val="001E36BF"/>
    <w:rsid w:val="001E5358"/>
    <w:rsid w:val="002960F2"/>
    <w:rsid w:val="002A10F7"/>
    <w:rsid w:val="002C0418"/>
    <w:rsid w:val="002D4F6F"/>
    <w:rsid w:val="003141EA"/>
    <w:rsid w:val="00356E77"/>
    <w:rsid w:val="00362AFB"/>
    <w:rsid w:val="003A457F"/>
    <w:rsid w:val="003B6C20"/>
    <w:rsid w:val="003D0500"/>
    <w:rsid w:val="0043716A"/>
    <w:rsid w:val="00461CF0"/>
    <w:rsid w:val="004948DE"/>
    <w:rsid w:val="004B6F38"/>
    <w:rsid w:val="004C752D"/>
    <w:rsid w:val="005010FD"/>
    <w:rsid w:val="00513AC6"/>
    <w:rsid w:val="0052224B"/>
    <w:rsid w:val="00570B0B"/>
    <w:rsid w:val="005C3926"/>
    <w:rsid w:val="00605F8E"/>
    <w:rsid w:val="00624C5E"/>
    <w:rsid w:val="00647792"/>
    <w:rsid w:val="0071465C"/>
    <w:rsid w:val="00771B80"/>
    <w:rsid w:val="0077495A"/>
    <w:rsid w:val="00810F79"/>
    <w:rsid w:val="00812A55"/>
    <w:rsid w:val="0082678E"/>
    <w:rsid w:val="00830742"/>
    <w:rsid w:val="008528F8"/>
    <w:rsid w:val="008729C1"/>
    <w:rsid w:val="008A6878"/>
    <w:rsid w:val="00916834"/>
    <w:rsid w:val="00947ED7"/>
    <w:rsid w:val="00950FD2"/>
    <w:rsid w:val="009966A9"/>
    <w:rsid w:val="00A2561B"/>
    <w:rsid w:val="00A5054F"/>
    <w:rsid w:val="00A772AC"/>
    <w:rsid w:val="00AC4EAB"/>
    <w:rsid w:val="00AE414D"/>
    <w:rsid w:val="00B052A2"/>
    <w:rsid w:val="00B47C49"/>
    <w:rsid w:val="00B61A9B"/>
    <w:rsid w:val="00BE45D3"/>
    <w:rsid w:val="00C30C92"/>
    <w:rsid w:val="00C32282"/>
    <w:rsid w:val="00C917CC"/>
    <w:rsid w:val="00E06782"/>
    <w:rsid w:val="00E35D01"/>
    <w:rsid w:val="00E50851"/>
    <w:rsid w:val="00E6287F"/>
    <w:rsid w:val="00ED6963"/>
    <w:rsid w:val="00EF2C4F"/>
    <w:rsid w:val="00F12484"/>
    <w:rsid w:val="00F57376"/>
    <w:rsid w:val="00F76079"/>
    <w:rsid w:val="00FA1C14"/>
    <w:rsid w:val="00FF5438"/>
    <w:rsid w:val="03967789"/>
    <w:rsid w:val="045CA592"/>
    <w:rsid w:val="0B23E57D"/>
    <w:rsid w:val="1174450D"/>
    <w:rsid w:val="16AA8F51"/>
    <w:rsid w:val="1A4DD9F0"/>
    <w:rsid w:val="1A98D9C1"/>
    <w:rsid w:val="1F073392"/>
    <w:rsid w:val="20D0FDAA"/>
    <w:rsid w:val="22AF41F3"/>
    <w:rsid w:val="239547FF"/>
    <w:rsid w:val="271EE8DE"/>
    <w:rsid w:val="28599758"/>
    <w:rsid w:val="2A05D4E6"/>
    <w:rsid w:val="313B8C1C"/>
    <w:rsid w:val="325A84AF"/>
    <w:rsid w:val="3361F00B"/>
    <w:rsid w:val="35D71D6D"/>
    <w:rsid w:val="3913B5FF"/>
    <w:rsid w:val="3B2BA1B6"/>
    <w:rsid w:val="3DE573E1"/>
    <w:rsid w:val="41B5486D"/>
    <w:rsid w:val="5252BB20"/>
    <w:rsid w:val="540B7B03"/>
    <w:rsid w:val="54BD6356"/>
    <w:rsid w:val="589BFE5E"/>
    <w:rsid w:val="5938D78E"/>
    <w:rsid w:val="5FE270D8"/>
    <w:rsid w:val="6112A0FF"/>
    <w:rsid w:val="66A0E084"/>
    <w:rsid w:val="6C1C0560"/>
    <w:rsid w:val="6C38E8EC"/>
    <w:rsid w:val="6DA7B6F1"/>
    <w:rsid w:val="71487437"/>
    <w:rsid w:val="730FAFF7"/>
    <w:rsid w:val="737906F6"/>
    <w:rsid w:val="73A39349"/>
    <w:rsid w:val="753A4D86"/>
    <w:rsid w:val="77223941"/>
    <w:rsid w:val="7D1B3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D1AF"/>
  <w15:docId w15:val="{CF3ADBFE-0533-4817-AC3A-DC807351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3D0500"/>
    <w:pPr>
      <w:ind w:left="567" w:hanging="567"/>
      <w:contextualSpacing/>
      <w:jc w:val="both"/>
      <w:outlineLvl w:val="0"/>
    </w:pPr>
    <w:rPr>
      <w:rFonts w:ascii="Franklin Gothic Book" w:eastAsia="Times New Roman" w:hAnsi="Franklin Gothic Book"/>
      <w:b/>
      <w:sz w:val="22"/>
      <w:szCs w:val="22"/>
    </w:rPr>
  </w:style>
  <w:style w:type="paragraph" w:styleId="Heading2">
    <w:name w:val="heading 2"/>
    <w:basedOn w:val="Normal"/>
    <w:next w:val="Normal"/>
    <w:link w:val="Heading2Char"/>
    <w:uiPriority w:val="9"/>
    <w:unhideWhenUsed/>
    <w:qFormat/>
    <w:rsid w:val="003D0500"/>
    <w:pPr>
      <w:ind w:left="567" w:hanging="567"/>
      <w:jc w:val="both"/>
      <w:outlineLvl w:val="1"/>
    </w:pPr>
    <w:rPr>
      <w:rFonts w:ascii="Franklin Gothic Book" w:eastAsia="Times New Roman" w:hAnsi="Franklin Gothic Book"/>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numbering" w:customStyle="1" w:styleId="ImportedStyle2">
    <w:name w:val="Imported Style 2"/>
    <w:pPr>
      <w:numPr>
        <w:numId w:val="1"/>
      </w:numPr>
    </w:pPr>
  </w:style>
  <w:style w:type="paragraph" w:customStyle="1" w:styleId="CM93">
    <w:name w:val="CM93"/>
    <w:next w:val="Default"/>
    <w:pPr>
      <w:widowControl w:val="0"/>
      <w:spacing w:line="240" w:lineRule="atLeast"/>
    </w:pPr>
    <w:rPr>
      <w:rFonts w:ascii="Arial" w:eastAsia="Arial" w:hAnsi="Arial" w:cs="Arial"/>
      <w:color w:val="000000"/>
      <w:sz w:val="24"/>
      <w:szCs w:val="24"/>
      <w:u w:color="000000"/>
      <w:lang w:val="en-US"/>
    </w:rPr>
  </w:style>
  <w:style w:type="paragraph" w:customStyle="1" w:styleId="Default">
    <w:name w:val="Default"/>
    <w:pPr>
      <w:widowControl w:val="0"/>
    </w:pPr>
    <w:rPr>
      <w:rFonts w:ascii="Arial" w:eastAsia="Arial" w:hAnsi="Arial" w:cs="Arial"/>
      <w:color w:val="000000"/>
      <w:sz w:val="24"/>
      <w:szCs w:val="24"/>
      <w:u w:color="000000"/>
      <w:lang w:val="en-US"/>
    </w:rPr>
  </w:style>
  <w:style w:type="numbering" w:customStyle="1" w:styleId="ImportedStyle3">
    <w:name w:val="Imported Style 3"/>
    <w:pPr>
      <w:numPr>
        <w:numId w:val="2"/>
      </w:numPr>
    </w:pPr>
  </w:style>
  <w:style w:type="numbering" w:customStyle="1" w:styleId="ImportedStyle4">
    <w:name w:val="Imported Style 4"/>
    <w:pPr>
      <w:numPr>
        <w:numId w:val="3"/>
      </w:numPr>
    </w:pPr>
  </w:style>
  <w:style w:type="numbering" w:customStyle="1" w:styleId="ImportedStyle5">
    <w:name w:val="Imported Style 5"/>
    <w:pPr>
      <w:numPr>
        <w:numId w:val="4"/>
      </w:numPr>
    </w:pPr>
  </w:style>
  <w:style w:type="numbering" w:customStyle="1" w:styleId="ImportedStyle6">
    <w:name w:val="Imported Style 6"/>
    <w:pPr>
      <w:numPr>
        <w:numId w:val="5"/>
      </w:numPr>
    </w:pPr>
  </w:style>
  <w:style w:type="character" w:customStyle="1" w:styleId="None">
    <w:name w:val="None"/>
  </w:style>
  <w:style w:type="character" w:customStyle="1" w:styleId="Hyperlink0">
    <w:name w:val="Hyperlink.0"/>
    <w:basedOn w:val="None"/>
    <w:rPr>
      <w:rFonts w:ascii="Franklin Gothic Book" w:eastAsia="Franklin Gothic Book" w:hAnsi="Franklin Gothic Book" w:cs="Franklin Gothic Book"/>
      <w:color w:val="4F81BD"/>
      <w:u w:val="single" w:color="0000FF"/>
    </w:rPr>
  </w:style>
  <w:style w:type="character" w:customStyle="1" w:styleId="Link">
    <w:name w:val="Link"/>
    <w:rPr>
      <w:color w:val="0000FF"/>
      <w:u w:val="single" w:color="0000FF"/>
    </w:rPr>
  </w:style>
  <w:style w:type="character" w:customStyle="1" w:styleId="Hyperlink1">
    <w:name w:val="Hyperlink.1"/>
    <w:basedOn w:val="Link"/>
    <w:rPr>
      <w:rFonts w:ascii="Franklin Gothic Book" w:eastAsia="Franklin Gothic Book" w:hAnsi="Franklin Gothic Book" w:cs="Franklin Gothic Book"/>
      <w:color w:val="0000FF"/>
      <w:u w:val="single" w:color="0000FF"/>
    </w:rPr>
  </w:style>
  <w:style w:type="paragraph" w:customStyle="1" w:styleId="CM148">
    <w:name w:val="CM148"/>
    <w:next w:val="Default"/>
    <w:pPr>
      <w:widowControl w:val="0"/>
    </w:pPr>
    <w:rPr>
      <w:rFonts w:ascii="Arial" w:hAnsi="Arial" w:cs="Arial Unicode MS"/>
      <w:color w:val="000000"/>
      <w:sz w:val="24"/>
      <w:szCs w:val="24"/>
      <w:u w:color="000000"/>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character" w:customStyle="1" w:styleId="Hyperlink2">
    <w:name w:val="Hyperlink.2"/>
    <w:basedOn w:val="None"/>
    <w:rPr>
      <w:rFonts w:ascii="Franklin Gothic Book" w:eastAsia="Franklin Gothic Book" w:hAnsi="Franklin Gothic Book" w:cs="Franklin Gothic Book"/>
      <w:color w:val="0000FF"/>
      <w:u w:val="single" w:color="0000FF"/>
    </w:rPr>
  </w:style>
  <w:style w:type="paragraph" w:customStyle="1" w:styleId="CM158">
    <w:name w:val="CM158"/>
    <w:next w:val="Default"/>
    <w:pPr>
      <w:widowControl w:val="0"/>
    </w:pPr>
    <w:rPr>
      <w:rFonts w:ascii="Arial" w:hAnsi="Arial" w:cs="Arial Unicode MS"/>
      <w:color w:val="000000"/>
      <w:sz w:val="24"/>
      <w:szCs w:val="24"/>
      <w:u w:color="000000"/>
      <w:lang w:val="en-US"/>
    </w:rPr>
  </w:style>
  <w:style w:type="paragraph" w:customStyle="1" w:styleId="CM156">
    <w:name w:val="CM156"/>
    <w:next w:val="Default"/>
    <w:pPr>
      <w:widowControl w:val="0"/>
    </w:pPr>
    <w:rPr>
      <w:rFonts w:ascii="Arial" w:hAnsi="Arial" w:cs="Arial Unicode MS"/>
      <w:color w:val="000000"/>
      <w:sz w:val="24"/>
      <w:szCs w:val="24"/>
      <w:u w:color="000000"/>
      <w:lang w:val="en-US"/>
    </w:rPr>
  </w:style>
  <w:style w:type="character" w:customStyle="1" w:styleId="Hyperlink3">
    <w:name w:val="Hyperlink.3"/>
    <w:basedOn w:val="Link"/>
    <w:rPr>
      <w:rFonts w:ascii="Franklin Gothic Book" w:eastAsia="Franklin Gothic Book" w:hAnsi="Franklin Gothic Book" w:cs="Franklin Gothic Book"/>
      <w:color w:val="99403D"/>
      <w:sz w:val="20"/>
      <w:szCs w:val="20"/>
      <w:u w:val="single" w:color="0000FF"/>
    </w:rPr>
  </w:style>
  <w:style w:type="paragraph" w:customStyle="1" w:styleId="CM157">
    <w:name w:val="CM157"/>
    <w:next w:val="Default"/>
    <w:pPr>
      <w:widowControl w:val="0"/>
    </w:pPr>
    <w:rPr>
      <w:rFonts w:ascii="Arial" w:hAnsi="Arial" w:cs="Arial Unicode MS"/>
      <w:color w:val="000000"/>
      <w:sz w:val="24"/>
      <w:szCs w:val="24"/>
      <w:u w:color="000000"/>
      <w:lang w:val="en-US"/>
    </w:rPr>
  </w:style>
  <w:style w:type="character" w:customStyle="1" w:styleId="Hyperlink4">
    <w:name w:val="Hyperlink.4"/>
    <w:basedOn w:val="Link"/>
    <w:rPr>
      <w:rFonts w:ascii="Franklin Gothic Book" w:eastAsia="Franklin Gothic Book" w:hAnsi="Franklin Gothic Book" w:cs="Franklin Gothic Book"/>
      <w:color w:val="C0504D"/>
      <w:sz w:val="20"/>
      <w:szCs w:val="20"/>
      <w:u w:val="single" w:color="0000FF"/>
    </w:rPr>
  </w:style>
  <w:style w:type="paragraph" w:customStyle="1" w:styleId="CM167">
    <w:name w:val="CM167"/>
    <w:next w:val="Default"/>
    <w:pPr>
      <w:widowControl w:val="0"/>
    </w:pPr>
    <w:rPr>
      <w:rFonts w:ascii="Arial" w:hAnsi="Arial" w:cs="Arial Unicode MS"/>
      <w:color w:val="000000"/>
      <w:sz w:val="24"/>
      <w:szCs w:val="24"/>
      <w:u w:color="000000"/>
      <w:lang w:val="en-US"/>
    </w:rPr>
  </w:style>
  <w:style w:type="paragraph" w:customStyle="1" w:styleId="CM163">
    <w:name w:val="CM163"/>
    <w:next w:val="Default"/>
    <w:pPr>
      <w:widowControl w:val="0"/>
    </w:pPr>
    <w:rPr>
      <w:rFonts w:ascii="Arial" w:hAnsi="Arial" w:cs="Arial Unicode MS"/>
      <w:color w:val="000000"/>
      <w:sz w:val="24"/>
      <w:szCs w:val="24"/>
      <w:u w:color="000000"/>
      <w:lang w:val="en-US"/>
    </w:rPr>
  </w:style>
  <w:style w:type="character" w:customStyle="1" w:styleId="Hyperlink5">
    <w:name w:val="Hyperlink.5"/>
    <w:basedOn w:val="Link"/>
    <w:rPr>
      <w:rFonts w:ascii="Franklin Gothic Book" w:eastAsia="Franklin Gothic Book" w:hAnsi="Franklin Gothic Book" w:cs="Franklin Gothic Book"/>
      <w:color w:val="0000FF"/>
      <w:sz w:val="20"/>
      <w:szCs w:val="20"/>
      <w:u w:val="single" w:color="0000FF"/>
    </w:rPr>
  </w:style>
  <w:style w:type="numbering" w:customStyle="1" w:styleId="Bullets">
    <w:name w:val="Bullets"/>
    <w:pPr>
      <w:numPr>
        <w:numId w:val="6"/>
      </w:numPr>
    </w:pPr>
  </w:style>
  <w:style w:type="numbering" w:customStyle="1" w:styleId="ImportedStyle18">
    <w:name w:val="Imported Style 18"/>
    <w:pPr>
      <w:numPr>
        <w:numId w:val="7"/>
      </w:numPr>
    </w:pPr>
  </w:style>
  <w:style w:type="numbering" w:customStyle="1" w:styleId="ImportedStyle19">
    <w:name w:val="Imported Style 19"/>
    <w:pPr>
      <w:numPr>
        <w:numId w:val="8"/>
      </w:numPr>
    </w:pPr>
  </w:style>
  <w:style w:type="numbering" w:customStyle="1" w:styleId="ImportedStyle20">
    <w:name w:val="Imported Style 20"/>
    <w:pPr>
      <w:numPr>
        <w:numId w:val="9"/>
      </w:numPr>
    </w:pPr>
  </w:style>
  <w:style w:type="numbering" w:customStyle="1" w:styleId="ImportedStyle21">
    <w:name w:val="Imported Style 21"/>
    <w:pPr>
      <w:numPr>
        <w:numId w:val="10"/>
      </w:numPr>
    </w:pPr>
  </w:style>
  <w:style w:type="character" w:customStyle="1" w:styleId="Hyperlink6">
    <w:name w:val="Hyperlink.6"/>
    <w:basedOn w:val="Link"/>
    <w:rPr>
      <w:rFonts w:ascii="Franklin Gothic Book" w:eastAsia="Franklin Gothic Book" w:hAnsi="Franklin Gothic Book" w:cs="Franklin Gothic Book"/>
      <w:color w:val="C0504D"/>
      <w:u w:val="single" w:color="0000FF"/>
    </w:rPr>
  </w:style>
  <w:style w:type="numbering" w:customStyle="1" w:styleId="ImportedStyle22">
    <w:name w:val="Imported Style 22"/>
    <w:pPr>
      <w:numPr>
        <w:numId w:val="11"/>
      </w:numPr>
    </w:pPr>
  </w:style>
  <w:style w:type="numbering" w:customStyle="1" w:styleId="ImportedStyle24">
    <w:name w:val="Imported Style 24"/>
    <w:pPr>
      <w:numPr>
        <w:numId w:val="12"/>
      </w:numPr>
    </w:pPr>
  </w:style>
  <w:style w:type="numbering" w:customStyle="1" w:styleId="ImportedStyle25">
    <w:name w:val="Imported Style 25"/>
    <w:pPr>
      <w:numPr>
        <w:numId w:val="13"/>
      </w:numPr>
    </w:pPr>
  </w:style>
  <w:style w:type="numbering" w:customStyle="1" w:styleId="ImportedStyle26">
    <w:name w:val="Imported Style 26"/>
    <w:pPr>
      <w:numPr>
        <w:numId w:val="14"/>
      </w:numPr>
    </w:pPr>
  </w:style>
  <w:style w:type="numbering" w:customStyle="1" w:styleId="ImportedStyle27">
    <w:name w:val="Imported Style 27"/>
    <w:pPr>
      <w:numPr>
        <w:numId w:val="15"/>
      </w:numPr>
    </w:pPr>
  </w:style>
  <w:style w:type="numbering" w:customStyle="1" w:styleId="ImportedStyle28">
    <w:name w:val="Imported Style 28"/>
    <w:pPr>
      <w:numPr>
        <w:numId w:val="16"/>
      </w:numPr>
    </w:pPr>
  </w:style>
  <w:style w:type="numbering" w:customStyle="1" w:styleId="ImportedStyle29">
    <w:name w:val="Imported Style 29"/>
    <w:pPr>
      <w:numPr>
        <w:numId w:val="17"/>
      </w:numPr>
    </w:pPr>
  </w:style>
  <w:style w:type="character" w:customStyle="1" w:styleId="Hyperlink7">
    <w:name w:val="Hyperlink.7"/>
    <w:basedOn w:val="Link"/>
    <w:rPr>
      <w:rFonts w:ascii="Franklin Gothic Book" w:eastAsia="Franklin Gothic Book" w:hAnsi="Franklin Gothic Book" w:cs="Franklin Gothic Book"/>
      <w:color w:val="C0504D"/>
      <w:u w:val="single" w:color="0000FF"/>
      <w:lang w:val="en-US"/>
    </w:rPr>
  </w:style>
  <w:style w:type="character" w:customStyle="1" w:styleId="Hyperlink8">
    <w:name w:val="Hyperlink.8"/>
    <w:basedOn w:val="None"/>
    <w:rPr>
      <w:rFonts w:ascii="Franklin Gothic Book" w:eastAsia="Franklin Gothic Book" w:hAnsi="Franklin Gothic Book" w:cs="Franklin Gothic Book"/>
      <w:u w:val="single"/>
    </w:rPr>
  </w:style>
  <w:style w:type="character" w:customStyle="1" w:styleId="Hyperlink9">
    <w:name w:val="Hyperlink.9"/>
    <w:basedOn w:val="None"/>
    <w:rPr>
      <w:rFonts w:ascii="Franklin Gothic Book" w:eastAsia="Franklin Gothic Book" w:hAnsi="Franklin Gothic Book" w:cs="Franklin Gothic Book"/>
      <w:b/>
      <w:bCs/>
      <w:u w:val="single" w:color="0000FF"/>
    </w:rPr>
  </w:style>
  <w:style w:type="character" w:customStyle="1" w:styleId="Hyperlink10">
    <w:name w:val="Hyperlink.10"/>
    <w:basedOn w:val="None"/>
    <w:rPr>
      <w:rFonts w:ascii="Franklin Gothic Book" w:eastAsia="Franklin Gothic Book" w:hAnsi="Franklin Gothic Book" w:cs="Franklin Gothic Book"/>
      <w:u w:val="single" w:color="0000FF"/>
    </w:rPr>
  </w:style>
  <w:style w:type="character" w:customStyle="1" w:styleId="Hyperlink11">
    <w:name w:val="Hyperlink.11"/>
    <w:basedOn w:val="Link"/>
    <w:rPr>
      <w:rFonts w:ascii="Franklin Gothic Book" w:eastAsia="Franklin Gothic Book" w:hAnsi="Franklin Gothic Book" w:cs="Franklin Gothic Book"/>
      <w:b/>
      <w:bCs/>
      <w:color w:val="C0504D"/>
      <w:u w:val="single" w:color="0000FF"/>
    </w:rPr>
  </w:style>
  <w:style w:type="numbering" w:customStyle="1" w:styleId="ImportedStyle30">
    <w:name w:val="Imported Style 30"/>
    <w:pPr>
      <w:numPr>
        <w:numId w:val="18"/>
      </w:numPr>
    </w:pPr>
  </w:style>
  <w:style w:type="numbering" w:customStyle="1" w:styleId="ImportedStyle31">
    <w:name w:val="Imported Style 31"/>
    <w:pPr>
      <w:numPr>
        <w:numId w:val="19"/>
      </w:numPr>
    </w:pPr>
  </w:style>
  <w:style w:type="character" w:customStyle="1" w:styleId="Hyperlink12">
    <w:name w:val="Hyperlink.12"/>
    <w:basedOn w:val="None"/>
    <w:rPr>
      <w:color w:val="0000FF"/>
      <w:u w:val="single" w:color="0000FF"/>
    </w:rPr>
  </w:style>
  <w:style w:type="paragraph" w:styleId="BalloonText">
    <w:name w:val="Balloon Text"/>
    <w:basedOn w:val="Normal"/>
    <w:link w:val="BalloonTextChar"/>
    <w:uiPriority w:val="99"/>
    <w:semiHidden/>
    <w:unhideWhenUsed/>
    <w:rsid w:val="00F12484"/>
    <w:rPr>
      <w:rFonts w:ascii="Tahoma" w:hAnsi="Tahoma" w:cs="Tahoma"/>
      <w:sz w:val="16"/>
      <w:szCs w:val="16"/>
    </w:rPr>
  </w:style>
  <w:style w:type="character" w:customStyle="1" w:styleId="BalloonTextChar">
    <w:name w:val="Balloon Text Char"/>
    <w:basedOn w:val="DefaultParagraphFont"/>
    <w:link w:val="BalloonText"/>
    <w:uiPriority w:val="99"/>
    <w:semiHidden/>
    <w:rsid w:val="00F12484"/>
    <w:rPr>
      <w:rFonts w:ascii="Tahoma" w:hAnsi="Tahoma" w:cs="Tahoma"/>
      <w:sz w:val="16"/>
      <w:szCs w:val="16"/>
      <w:lang w:val="en-US" w:eastAsia="en-US"/>
    </w:rPr>
  </w:style>
  <w:style w:type="character" w:customStyle="1" w:styleId="FooterChar">
    <w:name w:val="Footer Char"/>
    <w:basedOn w:val="DefaultParagraphFont"/>
    <w:link w:val="Footer"/>
    <w:uiPriority w:val="99"/>
    <w:rsid w:val="00F12484"/>
    <w:rPr>
      <w:rFonts w:ascii="Calibri" w:eastAsia="Calibri" w:hAnsi="Calibri" w:cs="Calibri"/>
      <w:color w:val="000000"/>
      <w:sz w:val="22"/>
      <w:szCs w:val="22"/>
      <w:u w:color="000000"/>
      <w:lang w:val="en-US"/>
    </w:rPr>
  </w:style>
  <w:style w:type="paragraph" w:customStyle="1" w:styleId="Heading">
    <w:name w:val="Heading"/>
    <w:rsid w:val="00ED6963"/>
    <w:pPr>
      <w:keepNext/>
      <w:spacing w:before="120" w:after="180" w:line="300" w:lineRule="atLeast"/>
      <w:jc w:val="both"/>
      <w:outlineLvl w:val="0"/>
    </w:pPr>
    <w:rPr>
      <w:rFonts w:ascii="Arial" w:eastAsia="Arial" w:hAnsi="Arial" w:cs="Arial"/>
      <w:b/>
      <w:bCs/>
      <w:color w:val="000000"/>
      <w:kern w:val="28"/>
      <w:sz w:val="28"/>
      <w:szCs w:val="28"/>
      <w:u w:color="000000"/>
    </w:rPr>
  </w:style>
  <w:style w:type="numbering" w:customStyle="1" w:styleId="ImportedStyle1">
    <w:name w:val="Imported Style 1"/>
    <w:rsid w:val="00ED6963"/>
    <w:pPr>
      <w:numPr>
        <w:numId w:val="20"/>
      </w:numPr>
    </w:pPr>
  </w:style>
  <w:style w:type="character" w:customStyle="1" w:styleId="Heading1Char">
    <w:name w:val="Heading 1 Char"/>
    <w:basedOn w:val="DefaultParagraphFont"/>
    <w:link w:val="Heading1"/>
    <w:uiPriority w:val="9"/>
    <w:rsid w:val="003D0500"/>
    <w:rPr>
      <w:rFonts w:ascii="Franklin Gothic Book" w:eastAsia="Times New Roman" w:hAnsi="Franklin Gothic Book"/>
      <w:b/>
      <w:sz w:val="22"/>
      <w:szCs w:val="22"/>
      <w:lang w:val="en-US" w:eastAsia="en-US"/>
    </w:rPr>
  </w:style>
  <w:style w:type="paragraph" w:styleId="TOCHeading">
    <w:name w:val="TOC Heading"/>
    <w:basedOn w:val="Heading1"/>
    <w:next w:val="Normal"/>
    <w:uiPriority w:val="39"/>
    <w:unhideWhenUsed/>
    <w:qFormat/>
    <w:rsid w:val="00ED696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eastAsia="ja-JP"/>
    </w:rPr>
  </w:style>
  <w:style w:type="paragraph" w:styleId="TOC1">
    <w:name w:val="toc 1"/>
    <w:basedOn w:val="Normal"/>
    <w:next w:val="Normal"/>
    <w:autoRedefine/>
    <w:uiPriority w:val="39"/>
    <w:unhideWhenUsed/>
    <w:rsid w:val="002A10F7"/>
    <w:pPr>
      <w:tabs>
        <w:tab w:val="right" w:leader="dot" w:pos="9010"/>
      </w:tabs>
      <w:spacing w:after="100"/>
    </w:pPr>
    <w:rPr>
      <w:noProof/>
    </w:rPr>
  </w:style>
  <w:style w:type="character" w:customStyle="1" w:styleId="Heading2Char">
    <w:name w:val="Heading 2 Char"/>
    <w:basedOn w:val="DefaultParagraphFont"/>
    <w:link w:val="Heading2"/>
    <w:uiPriority w:val="9"/>
    <w:rsid w:val="003D0500"/>
    <w:rPr>
      <w:rFonts w:ascii="Franklin Gothic Book" w:eastAsia="Times New Roman" w:hAnsi="Franklin Gothic Book"/>
      <w:b/>
      <w:sz w:val="22"/>
      <w:szCs w:val="22"/>
      <w:lang w:val="en-US" w:eastAsia="en-US"/>
    </w:rPr>
  </w:style>
  <w:style w:type="paragraph" w:styleId="TOC2">
    <w:name w:val="toc 2"/>
    <w:basedOn w:val="Normal"/>
    <w:next w:val="Normal"/>
    <w:autoRedefine/>
    <w:uiPriority w:val="39"/>
    <w:unhideWhenUsed/>
    <w:rsid w:val="003D0500"/>
    <w:pPr>
      <w:spacing w:after="100"/>
      <w:ind w:left="240"/>
    </w:pPr>
  </w:style>
  <w:style w:type="paragraph" w:customStyle="1" w:styleId="Style1">
    <w:name w:val="Style1"/>
    <w:basedOn w:val="Title"/>
    <w:rsid w:val="002A10F7"/>
    <w:pPr>
      <w:keepNext/>
      <w:keepLines/>
      <w:numPr>
        <w:numId w:val="21"/>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s>
      <w:overflowPunct w:val="0"/>
      <w:autoSpaceDE w:val="0"/>
      <w:autoSpaceDN w:val="0"/>
      <w:adjustRightInd w:val="0"/>
      <w:spacing w:before="120" w:after="120"/>
      <w:ind w:left="360" w:hanging="360"/>
      <w:contextualSpacing w:val="0"/>
      <w:jc w:val="both"/>
      <w:textAlignment w:val="baseline"/>
    </w:pPr>
    <w:rPr>
      <w:rFonts w:ascii="Arial" w:eastAsia="Times New Roman" w:hAnsi="Arial" w:cs="Times New Roman"/>
      <w:b/>
      <w:bCs/>
      <w:color w:val="auto"/>
      <w:spacing w:val="0"/>
      <w:kern w:val="0"/>
      <w:sz w:val="22"/>
      <w:szCs w:val="20"/>
      <w:bdr w:val="none" w:sz="0" w:space="0" w:color="auto"/>
    </w:rPr>
  </w:style>
  <w:style w:type="paragraph" w:customStyle="1" w:styleId="Style2">
    <w:name w:val="Style2"/>
    <w:basedOn w:val="Normal"/>
    <w:rsid w:val="002A10F7"/>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textAlignment w:val="baseline"/>
    </w:pPr>
    <w:rPr>
      <w:rFonts w:ascii="Arial" w:eastAsia="Times New Roman" w:hAnsi="Arial"/>
      <w:sz w:val="22"/>
      <w:szCs w:val="20"/>
      <w:bdr w:val="none" w:sz="0" w:space="0" w:color="auto"/>
    </w:rPr>
  </w:style>
  <w:style w:type="paragraph" w:customStyle="1" w:styleId="Style3a">
    <w:name w:val="Style3a"/>
    <w:basedOn w:val="Style311"/>
    <w:rsid w:val="002A10F7"/>
    <w:pPr>
      <w:numPr>
        <w:ilvl w:val="5"/>
      </w:numPr>
    </w:pPr>
  </w:style>
  <w:style w:type="paragraph" w:customStyle="1" w:styleId="Style311">
    <w:name w:val="Style3.1.1"/>
    <w:basedOn w:val="Normal"/>
    <w:rsid w:val="002A10F7"/>
    <w:pPr>
      <w:numPr>
        <w:ilvl w:val="4"/>
        <w:numId w:val="2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textAlignment w:val="baseline"/>
    </w:pPr>
    <w:rPr>
      <w:rFonts w:ascii="Arial" w:eastAsia="Times New Roman" w:hAnsi="Arial" w:cs="Arial"/>
      <w:bCs/>
      <w:sz w:val="22"/>
      <w:szCs w:val="20"/>
      <w:bdr w:val="none" w:sz="0" w:space="0" w:color="auto"/>
    </w:rPr>
  </w:style>
  <w:style w:type="paragraph" w:customStyle="1" w:styleId="Style4">
    <w:name w:val="Style4"/>
    <w:basedOn w:val="Normal"/>
    <w:rsid w:val="002A10F7"/>
    <w:pPr>
      <w:widowControl w:val="0"/>
      <w:numPr>
        <w:ilvl w:val="6"/>
        <w:numId w:val="2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textAlignment w:val="baseline"/>
    </w:pPr>
    <w:rPr>
      <w:rFonts w:ascii="Arial" w:eastAsia="Times New Roman" w:hAnsi="Arial"/>
      <w:sz w:val="22"/>
      <w:szCs w:val="20"/>
      <w:bdr w:val="none" w:sz="0" w:space="0" w:color="auto"/>
    </w:rPr>
  </w:style>
  <w:style w:type="paragraph" w:customStyle="1" w:styleId="Style2a">
    <w:name w:val="Style2a"/>
    <w:basedOn w:val="Normal"/>
    <w:rsid w:val="002A10F7"/>
    <w:pPr>
      <w:widowControl w:val="0"/>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textAlignment w:val="baseline"/>
    </w:pPr>
    <w:rPr>
      <w:rFonts w:ascii="Arial" w:eastAsia="Times New Roman" w:hAnsi="Arial"/>
      <w:sz w:val="22"/>
      <w:szCs w:val="20"/>
      <w:bdr w:val="none" w:sz="0" w:space="0" w:color="auto"/>
    </w:rPr>
  </w:style>
  <w:style w:type="paragraph" w:customStyle="1" w:styleId="Style4a">
    <w:name w:val="Style4a"/>
    <w:basedOn w:val="Style3a"/>
    <w:rsid w:val="002A10F7"/>
    <w:pPr>
      <w:numPr>
        <w:ilvl w:val="7"/>
      </w:numPr>
    </w:pPr>
  </w:style>
  <w:style w:type="paragraph" w:styleId="Title">
    <w:name w:val="Title"/>
    <w:basedOn w:val="Normal"/>
    <w:next w:val="Normal"/>
    <w:link w:val="TitleChar"/>
    <w:uiPriority w:val="10"/>
    <w:qFormat/>
    <w:rsid w:val="002A10F7"/>
    <w:pPr>
      <w:pBdr>
        <w:bottom w:val="single" w:sz="8" w:space="4" w:color="4F81BD" w:themeColor="accent1"/>
      </w:pBdr>
      <w:spacing w:after="300"/>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leChar">
    <w:name w:val="Title Char"/>
    <w:basedOn w:val="DefaultParagraphFont"/>
    <w:link w:val="Title"/>
    <w:uiPriority w:val="10"/>
    <w:rsid w:val="002A10F7"/>
    <w:rPr>
      <w:rFonts w:asciiTheme="majorHAnsi" w:eastAsiaTheme="majorEastAsia" w:hAnsiTheme="majorHAnsi" w:cstheme="majorBidi"/>
      <w:color w:val="7D7D7D" w:themeColor="text2" w:themeShade="BF"/>
      <w:spacing w:val="5"/>
      <w:kern w:val="28"/>
      <w:sz w:val="52"/>
      <w:szCs w:val="52"/>
      <w:lang w:val="en-US" w:eastAsia="en-US"/>
    </w:rPr>
  </w:style>
  <w:style w:type="table" w:styleId="TableGrid">
    <w:name w:val="Table Grid"/>
    <w:basedOn w:val="TableNormal"/>
    <w:uiPriority w:val="59"/>
    <w:rsid w:val="00E6287F"/>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0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37289">
      <w:bodyDiv w:val="1"/>
      <w:marLeft w:val="0"/>
      <w:marRight w:val="0"/>
      <w:marTop w:val="0"/>
      <w:marBottom w:val="0"/>
      <w:divBdr>
        <w:top w:val="none" w:sz="0" w:space="0" w:color="auto"/>
        <w:left w:val="none" w:sz="0" w:space="0" w:color="auto"/>
        <w:bottom w:val="none" w:sz="0" w:space="0" w:color="auto"/>
        <w:right w:val="none" w:sz="0" w:space="0" w:color="auto"/>
      </w:divBdr>
    </w:div>
    <w:div w:id="1137724880">
      <w:bodyDiv w:val="1"/>
      <w:marLeft w:val="0"/>
      <w:marRight w:val="0"/>
      <w:marTop w:val="0"/>
      <w:marBottom w:val="0"/>
      <w:divBdr>
        <w:top w:val="none" w:sz="0" w:space="0" w:color="auto"/>
        <w:left w:val="none" w:sz="0" w:space="0" w:color="auto"/>
        <w:bottom w:val="none" w:sz="0" w:space="0" w:color="auto"/>
        <w:right w:val="none" w:sz="0" w:space="0" w:color="auto"/>
      </w:divBdr>
    </w:div>
    <w:div w:id="1176968237">
      <w:bodyDiv w:val="1"/>
      <w:marLeft w:val="0"/>
      <w:marRight w:val="0"/>
      <w:marTop w:val="0"/>
      <w:marBottom w:val="0"/>
      <w:divBdr>
        <w:top w:val="none" w:sz="0" w:space="0" w:color="auto"/>
        <w:left w:val="none" w:sz="0" w:space="0" w:color="auto"/>
        <w:bottom w:val="none" w:sz="0" w:space="0" w:color="auto"/>
        <w:right w:val="none" w:sz="0" w:space="0" w:color="auto"/>
      </w:divBdr>
    </w:div>
    <w:div w:id="1568760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co.gov.u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FFE85-39C6-4958-9893-FFB7C990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3005</Words>
  <Characters>17130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Meagan Evans</dc:creator>
  <cp:lastModifiedBy>SBM</cp:lastModifiedBy>
  <cp:revision>4</cp:revision>
  <dcterms:created xsi:type="dcterms:W3CDTF">2026-04-24T10:40:00Z</dcterms:created>
  <dcterms:modified xsi:type="dcterms:W3CDTF">2026-04-24T13:29:00Z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6805200</vt:r8>
  </property>
  <property fmtid="{D5CDD505-2E9C-101B-9397-08002B2CF9AE}" pid="3" name="MediaServiceImageTags">
    <vt:lpwstr/>
  </property>
  <property fmtid="{D5CDD505-2E9C-101B-9397-08002B2CF9AE}" pid="4" name="ContentTypeId">
    <vt:lpwstr>0x01010011CC50B7D3C6F6489F241B0F7A1412A2</vt:lpwstr>
  </property>
</Properties>
</file>